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2A46EF" w14:textId="55F8C5BA" w:rsidR="006C52EA" w:rsidRDefault="00DB2754" w:rsidP="00DB2754">
      <w:pPr>
        <w:spacing w:after="0"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FACULDADE MALTA – FACMA</w:t>
      </w:r>
    </w:p>
    <w:p w14:paraId="590E8537" w14:textId="6FB00306" w:rsidR="00DB2754" w:rsidRDefault="00DB2754" w:rsidP="00DB2754">
      <w:pPr>
        <w:spacing w:after="0"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CURSO DE GRADUAÇÃO EM PEDAGOGIA</w:t>
      </w:r>
    </w:p>
    <w:p w14:paraId="5446BCAB" w14:textId="18448FC4" w:rsidR="00DB2754" w:rsidRDefault="00DB2754" w:rsidP="00DB2754">
      <w:pPr>
        <w:spacing w:after="0"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COORDENAÇÃO DE ESTÁGIOS</w:t>
      </w:r>
    </w:p>
    <w:p w14:paraId="16ECBA15" w14:textId="7C9118FF" w:rsidR="00DB2754" w:rsidRDefault="00DB2754" w:rsidP="00DB2754">
      <w:pPr>
        <w:spacing w:after="0" w:line="360" w:lineRule="auto"/>
        <w:jc w:val="center"/>
        <w:rPr>
          <w:rFonts w:cs="Arial"/>
          <w:b/>
          <w:szCs w:val="24"/>
        </w:rPr>
      </w:pPr>
      <w:r>
        <w:rPr>
          <w:rFonts w:cs="Arial"/>
          <w:b/>
          <w:szCs w:val="24"/>
        </w:rPr>
        <w:t>NOME DO(A) ALUNO(A)</w:t>
      </w:r>
    </w:p>
    <w:p w14:paraId="6D66894B" w14:textId="77777777" w:rsidR="00DB2754" w:rsidRDefault="00DB2754" w:rsidP="007B6A89">
      <w:pPr>
        <w:spacing w:line="240" w:lineRule="auto"/>
        <w:jc w:val="center"/>
        <w:rPr>
          <w:rFonts w:cs="Arial"/>
          <w:b/>
          <w:szCs w:val="24"/>
        </w:rPr>
      </w:pPr>
    </w:p>
    <w:p w14:paraId="13F040FA" w14:textId="77777777" w:rsidR="006C52EA" w:rsidRDefault="006C52EA" w:rsidP="00594809">
      <w:pPr>
        <w:spacing w:line="240" w:lineRule="auto"/>
        <w:jc w:val="center"/>
        <w:rPr>
          <w:szCs w:val="24"/>
        </w:rPr>
      </w:pPr>
    </w:p>
    <w:p w14:paraId="02F97DEE" w14:textId="77777777" w:rsidR="004F51E2" w:rsidRDefault="004F51E2" w:rsidP="00594809">
      <w:pPr>
        <w:spacing w:line="240" w:lineRule="auto"/>
        <w:jc w:val="center"/>
        <w:rPr>
          <w:szCs w:val="24"/>
        </w:rPr>
      </w:pPr>
    </w:p>
    <w:p w14:paraId="3860D566" w14:textId="77777777" w:rsidR="004F51E2" w:rsidRDefault="004F51E2" w:rsidP="00594809">
      <w:pPr>
        <w:spacing w:line="240" w:lineRule="auto"/>
        <w:jc w:val="center"/>
        <w:rPr>
          <w:szCs w:val="24"/>
        </w:rPr>
      </w:pPr>
    </w:p>
    <w:p w14:paraId="5CD31E8A" w14:textId="49C6F961" w:rsidR="00EE2282" w:rsidRPr="00FF54CB" w:rsidRDefault="00FF54CB" w:rsidP="00FF54CB">
      <w:pPr>
        <w:spacing w:line="360" w:lineRule="auto"/>
        <w:jc w:val="center"/>
        <w:rPr>
          <w:rFonts w:cs="Arial"/>
          <w:b/>
          <w:bCs/>
          <w:szCs w:val="24"/>
        </w:rPr>
      </w:pPr>
      <w:r w:rsidRPr="00FF54CB">
        <w:rPr>
          <w:b/>
          <w:bCs/>
          <w:szCs w:val="24"/>
        </w:rPr>
        <w:t>CONSTRUINDO INCLUSÃO POR MEIO DO LÚDICO: EQUIDADE E EMPATIA EM ESPAÇOS ESCOLARES</w:t>
      </w:r>
    </w:p>
    <w:p w14:paraId="1F0B25B5" w14:textId="77777777" w:rsidR="00FF54CB" w:rsidRDefault="00FF54CB" w:rsidP="00087E4E">
      <w:pPr>
        <w:spacing w:after="0" w:line="360" w:lineRule="auto"/>
        <w:ind w:left="3540"/>
        <w:rPr>
          <w:rFonts w:cs="Arial"/>
          <w:szCs w:val="24"/>
        </w:rPr>
      </w:pPr>
    </w:p>
    <w:p w14:paraId="18B0C8EF" w14:textId="77777777" w:rsidR="00FF54CB" w:rsidRDefault="00FF54CB" w:rsidP="00087E4E">
      <w:pPr>
        <w:spacing w:after="0" w:line="360" w:lineRule="auto"/>
        <w:ind w:left="3540"/>
        <w:rPr>
          <w:rFonts w:cs="Arial"/>
          <w:szCs w:val="24"/>
        </w:rPr>
      </w:pPr>
    </w:p>
    <w:p w14:paraId="4F188862" w14:textId="77777777" w:rsidR="00FF54CB" w:rsidRDefault="00FF54CB" w:rsidP="00087E4E">
      <w:pPr>
        <w:spacing w:after="0" w:line="360" w:lineRule="auto"/>
        <w:ind w:left="3540"/>
        <w:rPr>
          <w:rFonts w:cs="Arial"/>
          <w:szCs w:val="24"/>
        </w:rPr>
      </w:pPr>
    </w:p>
    <w:p w14:paraId="3AEB3908" w14:textId="77777777" w:rsidR="00FF54CB" w:rsidRDefault="00FF54CB" w:rsidP="00087E4E">
      <w:pPr>
        <w:spacing w:after="0" w:line="360" w:lineRule="auto"/>
        <w:ind w:left="3540"/>
        <w:rPr>
          <w:rFonts w:cs="Arial"/>
          <w:szCs w:val="24"/>
        </w:rPr>
      </w:pPr>
    </w:p>
    <w:p w14:paraId="63433E36" w14:textId="3CA904E5" w:rsidR="00087E4E" w:rsidRDefault="00555CD7" w:rsidP="00087E4E">
      <w:pPr>
        <w:spacing w:after="0" w:line="360" w:lineRule="auto"/>
        <w:ind w:left="3540"/>
        <w:rPr>
          <w:rFonts w:cs="Arial"/>
          <w:szCs w:val="24"/>
        </w:rPr>
      </w:pPr>
      <w:r w:rsidRPr="00F04DAD">
        <w:rPr>
          <w:rFonts w:cs="Arial"/>
          <w:szCs w:val="24"/>
        </w:rPr>
        <w:t>Projeto apresentado ao curso de Licen</w:t>
      </w:r>
      <w:r w:rsidR="004F51E2">
        <w:rPr>
          <w:rFonts w:cs="Arial"/>
          <w:szCs w:val="24"/>
        </w:rPr>
        <w:t xml:space="preserve">ciatura </w:t>
      </w:r>
      <w:r w:rsidR="007B6A89">
        <w:rPr>
          <w:rFonts w:cs="Arial"/>
          <w:szCs w:val="24"/>
        </w:rPr>
        <w:t>em Pedagogia</w:t>
      </w:r>
      <w:r w:rsidR="004F51E2">
        <w:rPr>
          <w:rFonts w:cs="Arial"/>
          <w:szCs w:val="24"/>
        </w:rPr>
        <w:t xml:space="preserve"> </w:t>
      </w:r>
      <w:r w:rsidR="00087E4E">
        <w:rPr>
          <w:rFonts w:cs="Arial"/>
          <w:szCs w:val="24"/>
        </w:rPr>
        <w:t>da Faculdade Malta</w:t>
      </w:r>
      <w:r w:rsidR="004F51E2">
        <w:rPr>
          <w:rFonts w:cs="Arial"/>
          <w:szCs w:val="24"/>
        </w:rPr>
        <w:t>,</w:t>
      </w:r>
      <w:r w:rsidRPr="00F04DAD">
        <w:rPr>
          <w:rFonts w:cs="Arial"/>
          <w:szCs w:val="24"/>
        </w:rPr>
        <w:t xml:space="preserve"> Como requisito para obtenção de nota na </w:t>
      </w:r>
      <w:r w:rsidRPr="008432CC">
        <w:rPr>
          <w:rFonts w:cs="Arial"/>
          <w:color w:val="000000" w:themeColor="text1"/>
          <w:szCs w:val="24"/>
        </w:rPr>
        <w:t xml:space="preserve">disciplina </w:t>
      </w:r>
      <w:r w:rsidR="007B6A89" w:rsidRPr="008432CC">
        <w:rPr>
          <w:rFonts w:cs="Arial"/>
          <w:color w:val="000000" w:themeColor="text1"/>
          <w:szCs w:val="24"/>
        </w:rPr>
        <w:t>Estágio</w:t>
      </w:r>
      <w:r w:rsidR="006F0256" w:rsidRPr="008432CC">
        <w:rPr>
          <w:rFonts w:cs="Arial"/>
          <w:color w:val="000000" w:themeColor="text1"/>
          <w:szCs w:val="24"/>
        </w:rPr>
        <w:t xml:space="preserve"> Supervisionado </w:t>
      </w:r>
      <w:r w:rsidR="008432CC" w:rsidRPr="008432CC">
        <w:rPr>
          <w:rFonts w:cs="Arial"/>
          <w:color w:val="000000" w:themeColor="text1"/>
          <w:szCs w:val="24"/>
        </w:rPr>
        <w:t>IV</w:t>
      </w:r>
      <w:r w:rsidR="007B6A89" w:rsidRPr="008432CC">
        <w:rPr>
          <w:rFonts w:cs="Arial"/>
          <w:color w:val="000000" w:themeColor="text1"/>
          <w:szCs w:val="24"/>
        </w:rPr>
        <w:t>.</w:t>
      </w:r>
    </w:p>
    <w:p w14:paraId="5522EB14" w14:textId="77777777" w:rsidR="00087E4E" w:rsidRDefault="00555CD7" w:rsidP="00087E4E">
      <w:pPr>
        <w:spacing w:after="0" w:line="360" w:lineRule="auto"/>
        <w:ind w:left="3540"/>
        <w:rPr>
          <w:rFonts w:cs="Arial"/>
          <w:b/>
          <w:szCs w:val="24"/>
        </w:rPr>
      </w:pPr>
      <w:r w:rsidRPr="00F20B83">
        <w:rPr>
          <w:rFonts w:cs="Arial"/>
          <w:b/>
          <w:szCs w:val="24"/>
        </w:rPr>
        <w:t>Acadêmic</w:t>
      </w:r>
      <w:r w:rsidR="00137C14">
        <w:rPr>
          <w:rFonts w:cs="Arial"/>
          <w:b/>
          <w:szCs w:val="24"/>
        </w:rPr>
        <w:t>a</w:t>
      </w:r>
      <w:r w:rsidRPr="00F20B83">
        <w:rPr>
          <w:rFonts w:cs="Arial"/>
          <w:b/>
          <w:szCs w:val="24"/>
        </w:rPr>
        <w:t xml:space="preserve">: </w:t>
      </w:r>
      <w:r w:rsidR="00087E4E">
        <w:rPr>
          <w:rFonts w:cs="Arial"/>
          <w:b/>
          <w:szCs w:val="24"/>
        </w:rPr>
        <w:t>x</w:t>
      </w:r>
    </w:p>
    <w:p w14:paraId="56AA0E05" w14:textId="5BA8D33D" w:rsidR="00555CD7" w:rsidRPr="00087E4E" w:rsidRDefault="00087E4E" w:rsidP="00087E4E">
      <w:pPr>
        <w:spacing w:after="0" w:line="360" w:lineRule="auto"/>
        <w:rPr>
          <w:rFonts w:cs="Arial"/>
          <w:szCs w:val="24"/>
        </w:rPr>
      </w:pPr>
      <w:r>
        <w:rPr>
          <w:rFonts w:cs="Arial"/>
          <w:b/>
          <w:szCs w:val="24"/>
        </w:rPr>
        <w:t xml:space="preserve">                                                 </w:t>
      </w:r>
      <w:r w:rsidR="003B66E1" w:rsidRPr="00F20B83">
        <w:rPr>
          <w:rFonts w:cs="Arial"/>
          <w:b/>
          <w:szCs w:val="24"/>
        </w:rPr>
        <w:t xml:space="preserve">  </w:t>
      </w:r>
      <w:r w:rsidR="00FF54CB">
        <w:rPr>
          <w:rFonts w:cs="Arial"/>
          <w:b/>
          <w:szCs w:val="24"/>
        </w:rPr>
        <w:t xml:space="preserve">  </w:t>
      </w:r>
      <w:r w:rsidR="00F20B83" w:rsidRPr="00F20B83">
        <w:rPr>
          <w:rFonts w:cs="Arial"/>
          <w:b/>
          <w:szCs w:val="24"/>
        </w:rPr>
        <w:t>Orientador</w:t>
      </w:r>
      <w:r>
        <w:rPr>
          <w:rFonts w:cs="Arial"/>
          <w:b/>
          <w:szCs w:val="24"/>
        </w:rPr>
        <w:t xml:space="preserve">a: </w:t>
      </w:r>
      <w:r w:rsidR="00DB2754">
        <w:rPr>
          <w:rFonts w:cs="Arial"/>
          <w:b/>
          <w:szCs w:val="24"/>
        </w:rPr>
        <w:t>Prof.ª</w:t>
      </w:r>
      <w:r>
        <w:rPr>
          <w:rFonts w:cs="Arial"/>
          <w:b/>
          <w:szCs w:val="24"/>
        </w:rPr>
        <w:t xml:space="preserve"> </w:t>
      </w:r>
      <w:proofErr w:type="spellStart"/>
      <w:r>
        <w:rPr>
          <w:rFonts w:cs="Arial"/>
          <w:b/>
          <w:szCs w:val="24"/>
        </w:rPr>
        <w:t>xxxxx</w:t>
      </w:r>
      <w:proofErr w:type="spellEnd"/>
      <w:r w:rsidR="006F0256">
        <w:rPr>
          <w:rFonts w:cs="Arial"/>
          <w:b/>
          <w:szCs w:val="24"/>
        </w:rPr>
        <w:t>.</w:t>
      </w:r>
    </w:p>
    <w:p w14:paraId="54E8B26D" w14:textId="77777777" w:rsidR="00FD0B7F" w:rsidRPr="00F04DAD" w:rsidRDefault="00FD0B7F" w:rsidP="00555CD7">
      <w:pPr>
        <w:spacing w:after="0" w:line="360" w:lineRule="auto"/>
        <w:ind w:left="3540"/>
        <w:rPr>
          <w:b/>
          <w:szCs w:val="24"/>
          <w:lang w:eastAsia="pt-BR"/>
        </w:rPr>
      </w:pPr>
    </w:p>
    <w:p w14:paraId="7E11ECEA" w14:textId="77777777" w:rsidR="0043597B" w:rsidRPr="00F04DAD" w:rsidRDefault="0043597B" w:rsidP="00555CD7">
      <w:pPr>
        <w:spacing w:after="0" w:line="360" w:lineRule="auto"/>
        <w:ind w:left="3540"/>
        <w:rPr>
          <w:b/>
          <w:szCs w:val="24"/>
          <w:lang w:eastAsia="pt-BR"/>
        </w:rPr>
      </w:pPr>
    </w:p>
    <w:p w14:paraId="10BACDBD" w14:textId="77777777" w:rsidR="00035676" w:rsidRPr="00F04DAD" w:rsidRDefault="00035676" w:rsidP="00555CD7">
      <w:pPr>
        <w:spacing w:after="0" w:line="360" w:lineRule="auto"/>
        <w:ind w:left="3540"/>
        <w:rPr>
          <w:b/>
          <w:szCs w:val="24"/>
          <w:lang w:eastAsia="pt-BR"/>
        </w:rPr>
      </w:pPr>
    </w:p>
    <w:p w14:paraId="69738188" w14:textId="77777777" w:rsidR="00C55587" w:rsidRPr="00F04DAD" w:rsidRDefault="00C55587" w:rsidP="0043597B">
      <w:pPr>
        <w:spacing w:after="0" w:line="360" w:lineRule="auto"/>
        <w:jc w:val="center"/>
        <w:rPr>
          <w:b/>
          <w:szCs w:val="24"/>
          <w:lang w:eastAsia="pt-BR"/>
        </w:rPr>
      </w:pPr>
    </w:p>
    <w:p w14:paraId="0F3D2F40" w14:textId="77777777" w:rsidR="00C55587" w:rsidRDefault="00C55587" w:rsidP="0043597B">
      <w:pPr>
        <w:spacing w:after="0" w:line="360" w:lineRule="auto"/>
        <w:jc w:val="center"/>
        <w:rPr>
          <w:b/>
          <w:szCs w:val="24"/>
          <w:lang w:eastAsia="pt-BR"/>
        </w:rPr>
      </w:pPr>
    </w:p>
    <w:p w14:paraId="674484DE" w14:textId="77777777" w:rsidR="00087E4E" w:rsidRDefault="00087E4E" w:rsidP="0043597B">
      <w:pPr>
        <w:spacing w:after="0" w:line="360" w:lineRule="auto"/>
        <w:jc w:val="center"/>
        <w:rPr>
          <w:b/>
          <w:szCs w:val="24"/>
          <w:lang w:eastAsia="pt-BR"/>
        </w:rPr>
      </w:pPr>
    </w:p>
    <w:p w14:paraId="4AAA2BAA" w14:textId="77777777" w:rsidR="00087E4E" w:rsidRDefault="00087E4E" w:rsidP="0043597B">
      <w:pPr>
        <w:spacing w:after="0" w:line="360" w:lineRule="auto"/>
        <w:jc w:val="center"/>
        <w:rPr>
          <w:b/>
          <w:szCs w:val="24"/>
          <w:lang w:eastAsia="pt-BR"/>
        </w:rPr>
      </w:pPr>
    </w:p>
    <w:p w14:paraId="7D59EBA0" w14:textId="77777777" w:rsidR="00087E4E" w:rsidRDefault="00087E4E" w:rsidP="0043597B">
      <w:pPr>
        <w:spacing w:after="0" w:line="360" w:lineRule="auto"/>
        <w:jc w:val="center"/>
        <w:rPr>
          <w:b/>
          <w:szCs w:val="24"/>
          <w:lang w:eastAsia="pt-BR"/>
        </w:rPr>
      </w:pPr>
    </w:p>
    <w:p w14:paraId="394A72DB" w14:textId="77777777" w:rsidR="006F0256" w:rsidRPr="00F04DAD" w:rsidRDefault="006F0256" w:rsidP="0043597B">
      <w:pPr>
        <w:spacing w:after="0" w:line="360" w:lineRule="auto"/>
        <w:jc w:val="center"/>
        <w:rPr>
          <w:b/>
          <w:szCs w:val="24"/>
          <w:lang w:eastAsia="pt-BR"/>
        </w:rPr>
      </w:pPr>
    </w:p>
    <w:p w14:paraId="1C0B8308" w14:textId="77777777" w:rsidR="007B6A89" w:rsidRDefault="007B6A89" w:rsidP="00DB2754">
      <w:pPr>
        <w:spacing w:after="0" w:line="360" w:lineRule="auto"/>
        <w:rPr>
          <w:b/>
          <w:szCs w:val="24"/>
          <w:lang w:eastAsia="pt-BR"/>
        </w:rPr>
      </w:pPr>
    </w:p>
    <w:p w14:paraId="2126BB3E" w14:textId="5258168A" w:rsidR="007B6A89" w:rsidRPr="008432CC" w:rsidRDefault="00DB2754" w:rsidP="00DB2754">
      <w:pPr>
        <w:spacing w:after="0" w:line="360" w:lineRule="auto"/>
        <w:jc w:val="center"/>
        <w:rPr>
          <w:b/>
          <w:szCs w:val="24"/>
          <w:lang w:eastAsia="pt-BR"/>
        </w:rPr>
      </w:pPr>
      <w:r w:rsidRPr="008432CC">
        <w:rPr>
          <w:b/>
          <w:szCs w:val="24"/>
          <w:lang w:eastAsia="pt-BR"/>
        </w:rPr>
        <w:t>CIDADE-PI</w:t>
      </w:r>
    </w:p>
    <w:p w14:paraId="58C1B891" w14:textId="570749DB" w:rsidR="000B664E" w:rsidRPr="007B6A89" w:rsidRDefault="00DB2754" w:rsidP="00DB2754">
      <w:pPr>
        <w:spacing w:after="0" w:line="360" w:lineRule="auto"/>
        <w:jc w:val="center"/>
        <w:rPr>
          <w:b/>
          <w:szCs w:val="24"/>
          <w:lang w:eastAsia="pt-BR"/>
        </w:rPr>
      </w:pPr>
      <w:r w:rsidRPr="008432CC">
        <w:rPr>
          <w:b/>
          <w:szCs w:val="24"/>
          <w:lang w:eastAsia="pt-BR"/>
        </w:rPr>
        <w:t>ANO</w:t>
      </w:r>
    </w:p>
    <w:sdt>
      <w:sdtPr>
        <w:rPr>
          <w:rFonts w:ascii="Arial" w:eastAsia="Calibri" w:hAnsi="Arial" w:cs="Times New Roman"/>
          <w:color w:val="auto"/>
          <w:sz w:val="24"/>
          <w:szCs w:val="22"/>
          <w:lang w:eastAsia="en-US"/>
        </w:rPr>
        <w:id w:val="208263832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B0AC382" w14:textId="4EEB8BED" w:rsidR="00DB2754" w:rsidRPr="00575F0B" w:rsidRDefault="00575F0B">
          <w:pPr>
            <w:pStyle w:val="CabealhodoSumrio"/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</w:pPr>
          <w:r w:rsidRPr="00575F0B">
            <w:rPr>
              <w:rFonts w:ascii="Arial" w:hAnsi="Arial" w:cs="Arial"/>
              <w:b/>
              <w:bCs/>
              <w:color w:val="000000" w:themeColor="text1"/>
              <w:sz w:val="28"/>
              <w:szCs w:val="28"/>
            </w:rPr>
            <w:t>SUMÁRIO</w:t>
          </w:r>
        </w:p>
        <w:p w14:paraId="21282D09" w14:textId="77777777" w:rsidR="00575F0B" w:rsidRPr="00575F0B" w:rsidRDefault="00575F0B" w:rsidP="00575F0B">
          <w:pPr>
            <w:rPr>
              <w:lang w:eastAsia="pt-BR"/>
            </w:rPr>
          </w:pPr>
        </w:p>
        <w:p w14:paraId="7807FF2D" w14:textId="619EA092" w:rsidR="00DB2754" w:rsidRDefault="00DB2754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90683479" w:history="1">
            <w:r w:rsidRPr="008054AA">
              <w:rPr>
                <w:rStyle w:val="Hyperlink"/>
                <w:rFonts w:cs="Arial"/>
                <w:b/>
                <w:noProof/>
              </w:rPr>
              <w:t>1.</w:t>
            </w:r>
            <w:r>
              <w:rPr>
                <w:noProof/>
              </w:rPr>
              <w:tab/>
            </w:r>
            <w:r w:rsidRPr="008054AA">
              <w:rPr>
                <w:rStyle w:val="Hyperlink"/>
                <w:rFonts w:cs="Arial"/>
                <w:b/>
                <w:noProof/>
              </w:rPr>
              <w:t>TEMA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_Toc190683479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5D548E6" w14:textId="2C581E1A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0" w:history="1">
            <w:r w:rsidR="00DB2754" w:rsidRPr="008054AA">
              <w:rPr>
                <w:rStyle w:val="Hyperlink"/>
                <w:rFonts w:cs="Arial"/>
                <w:b/>
                <w:noProof/>
              </w:rPr>
              <w:t>2.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APRESENTAÇÃO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_Toc190683480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3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425A7A98" w14:textId="02E652F6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1" w:history="1">
            <w:r w:rsidR="00DB2754" w:rsidRPr="008054AA">
              <w:rPr>
                <w:rStyle w:val="Hyperlink"/>
                <w:rFonts w:cs="Arial"/>
                <w:b/>
                <w:noProof/>
              </w:rPr>
              <w:t>3.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JUSTIFICATIVA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_Toc190683481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4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241DE74C" w14:textId="4D23D83E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2" w:history="1">
            <w:r w:rsidR="00DB2754" w:rsidRPr="008054AA">
              <w:rPr>
                <w:rStyle w:val="Hyperlink"/>
                <w:rFonts w:cs="Arial"/>
                <w:b/>
                <w:noProof/>
              </w:rPr>
              <w:t>4.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OBJETIVOS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_Toc190683482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4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2A3F0C6D" w14:textId="792A34FF" w:rsidR="00DB2754" w:rsidRDefault="00000000">
          <w:pPr>
            <w:pStyle w:val="Sumrio2"/>
            <w:tabs>
              <w:tab w:val="left" w:pos="960"/>
              <w:tab w:val="right" w:leader="dot" w:pos="9061"/>
            </w:tabs>
            <w:rPr>
              <w:noProof/>
            </w:rPr>
          </w:pPr>
          <w:hyperlink w:anchor="_Toc190683483" w:history="1">
            <w:r w:rsidR="00DB2754" w:rsidRPr="008054AA">
              <w:rPr>
                <w:rStyle w:val="Hyperlink"/>
                <w:rFonts w:cs="Arial"/>
                <w:b/>
                <w:noProof/>
              </w:rPr>
              <w:t>4.1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Objetivo geral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_Toc190683483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4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4FCC85D1" w14:textId="01E451DD" w:rsidR="00DB2754" w:rsidRDefault="00000000">
          <w:pPr>
            <w:pStyle w:val="Sumrio2"/>
            <w:tabs>
              <w:tab w:val="left" w:pos="960"/>
              <w:tab w:val="right" w:leader="dot" w:pos="9061"/>
            </w:tabs>
            <w:rPr>
              <w:noProof/>
            </w:rPr>
          </w:pPr>
          <w:hyperlink w:anchor="_Toc190683484" w:history="1">
            <w:r w:rsidR="00DB2754" w:rsidRPr="008054AA">
              <w:rPr>
                <w:rStyle w:val="Hyperlink"/>
                <w:rFonts w:cs="Arial"/>
                <w:noProof/>
              </w:rPr>
              <w:t>4.2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Objetivos específicos.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_Toc190683484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4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7436830E" w14:textId="17410985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5" w:history="1">
            <w:r w:rsidR="00DB2754" w:rsidRPr="008054AA">
              <w:rPr>
                <w:rStyle w:val="Hyperlink"/>
                <w:rFonts w:cs="Arial"/>
                <w:b/>
                <w:noProof/>
              </w:rPr>
              <w:t>5.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REFERENCIAL TEÓRICO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_Toc190683485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5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6A4EB202" w14:textId="3A863D1E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6" w:history="1">
            <w:r w:rsidR="00DB2754" w:rsidRPr="008054AA">
              <w:rPr>
                <w:rStyle w:val="Hyperlink"/>
                <w:rFonts w:cs="Arial"/>
                <w:b/>
                <w:noProof/>
              </w:rPr>
              <w:t>6.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RECURSOS HUMANOS E MATERIAIS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_Toc190683486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6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680FF5BA" w14:textId="6377896E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7" w:history="1">
            <w:r w:rsidR="00DB2754" w:rsidRPr="008054AA">
              <w:rPr>
                <w:rStyle w:val="Hyperlink"/>
                <w:rFonts w:cs="Arial"/>
                <w:b/>
                <w:noProof/>
              </w:rPr>
              <w:t>7.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CRONOGRAMA DE EXECUÇÃO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_Toc190683487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6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4752DC34" w14:textId="70701ACD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8" w:history="1">
            <w:r w:rsidR="00DB2754" w:rsidRPr="008054AA">
              <w:rPr>
                <w:rStyle w:val="Hyperlink"/>
                <w:rFonts w:cs="Arial"/>
                <w:b/>
                <w:noProof/>
              </w:rPr>
              <w:t>8.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PERCURSO METODOLOGICO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_Toc190683488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7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50D6857D" w14:textId="78B7D31C" w:rsidR="00DB2754" w:rsidRDefault="00000000">
          <w:pPr>
            <w:pStyle w:val="Sumrio1"/>
            <w:tabs>
              <w:tab w:val="left" w:pos="480"/>
              <w:tab w:val="right" w:leader="dot" w:pos="9061"/>
            </w:tabs>
            <w:rPr>
              <w:noProof/>
            </w:rPr>
          </w:pPr>
          <w:hyperlink w:anchor="_Toc190683489" w:history="1">
            <w:r w:rsidR="00DB2754" w:rsidRPr="008054AA">
              <w:rPr>
                <w:rStyle w:val="Hyperlink"/>
                <w:rFonts w:cs="Arial"/>
                <w:b/>
                <w:noProof/>
              </w:rPr>
              <w:t>9.</w:t>
            </w:r>
            <w:r w:rsidR="00DB2754">
              <w:rPr>
                <w:noProof/>
              </w:rPr>
              <w:tab/>
            </w:r>
            <w:r w:rsidR="00DB2754" w:rsidRPr="008054AA">
              <w:rPr>
                <w:rStyle w:val="Hyperlink"/>
                <w:rFonts w:cs="Arial"/>
                <w:b/>
                <w:noProof/>
              </w:rPr>
              <w:t>AVALIAÇÃO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_Toc190683489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8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50CBFB01" w14:textId="58736678" w:rsidR="00DB2754" w:rsidRDefault="00000000">
          <w:pPr>
            <w:pStyle w:val="Sumrio1"/>
            <w:tabs>
              <w:tab w:val="right" w:leader="dot" w:pos="9061"/>
            </w:tabs>
            <w:rPr>
              <w:noProof/>
            </w:rPr>
          </w:pPr>
          <w:hyperlink w:anchor="_Toc190683490" w:history="1">
            <w:r w:rsidR="00DB2754" w:rsidRPr="008054AA">
              <w:rPr>
                <w:rStyle w:val="Hyperlink"/>
                <w:rFonts w:cs="Arial"/>
                <w:noProof/>
              </w:rPr>
              <w:t>REFERÊNCIAS</w:t>
            </w:r>
            <w:r w:rsidR="00DB2754">
              <w:rPr>
                <w:noProof/>
                <w:webHidden/>
              </w:rPr>
              <w:tab/>
            </w:r>
            <w:r w:rsidR="00DB2754">
              <w:rPr>
                <w:noProof/>
                <w:webHidden/>
              </w:rPr>
              <w:fldChar w:fldCharType="begin"/>
            </w:r>
            <w:r w:rsidR="00DB2754">
              <w:rPr>
                <w:noProof/>
                <w:webHidden/>
              </w:rPr>
              <w:instrText xml:space="preserve"> PAGEREF _Toc190683490 \h </w:instrText>
            </w:r>
            <w:r w:rsidR="00DB2754">
              <w:rPr>
                <w:noProof/>
                <w:webHidden/>
              </w:rPr>
            </w:r>
            <w:r w:rsidR="00DB2754">
              <w:rPr>
                <w:noProof/>
                <w:webHidden/>
              </w:rPr>
              <w:fldChar w:fldCharType="separate"/>
            </w:r>
            <w:r w:rsidR="00DB2754">
              <w:rPr>
                <w:noProof/>
                <w:webHidden/>
              </w:rPr>
              <w:t>8</w:t>
            </w:r>
            <w:r w:rsidR="00DB2754">
              <w:rPr>
                <w:noProof/>
                <w:webHidden/>
              </w:rPr>
              <w:fldChar w:fldCharType="end"/>
            </w:r>
          </w:hyperlink>
        </w:p>
        <w:p w14:paraId="76FB21A6" w14:textId="5E2EDF89" w:rsidR="00DB2754" w:rsidRDefault="00DB2754">
          <w:r>
            <w:rPr>
              <w:b/>
              <w:bCs/>
            </w:rPr>
            <w:fldChar w:fldCharType="end"/>
          </w:r>
        </w:p>
      </w:sdtContent>
    </w:sdt>
    <w:p w14:paraId="21616FB6" w14:textId="77777777" w:rsidR="00035676" w:rsidRPr="00F04DAD" w:rsidRDefault="00035676" w:rsidP="00035676">
      <w:pPr>
        <w:spacing w:after="0" w:line="360" w:lineRule="auto"/>
        <w:rPr>
          <w:rFonts w:cs="Arial"/>
          <w:b/>
          <w:szCs w:val="24"/>
        </w:rPr>
      </w:pPr>
    </w:p>
    <w:p w14:paraId="4CA5A6C9" w14:textId="2A177B9F" w:rsidR="0034177D" w:rsidRPr="00F04DAD" w:rsidRDefault="0034177D" w:rsidP="0034177D">
      <w:pPr>
        <w:pStyle w:val="PargrafodaLista"/>
        <w:spacing w:after="0" w:line="360" w:lineRule="auto"/>
        <w:rPr>
          <w:rFonts w:cs="Arial"/>
          <w:b/>
          <w:szCs w:val="24"/>
        </w:rPr>
      </w:pPr>
    </w:p>
    <w:p w14:paraId="2D08BF5C" w14:textId="77777777" w:rsidR="009B3DB0" w:rsidRDefault="009B3DB0" w:rsidP="00803592">
      <w:pPr>
        <w:spacing w:after="0" w:line="360" w:lineRule="auto"/>
        <w:rPr>
          <w:rFonts w:cs="Arial"/>
          <w:b/>
          <w:szCs w:val="24"/>
        </w:rPr>
      </w:pPr>
    </w:p>
    <w:p w14:paraId="6F69D2F9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39D514F1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637DEA0F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5BB9E013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230FDAE8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694AFF93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75464B64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095DAC81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0C18FEEE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1EA1E0C4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6BD5BDDE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4F4425D9" w14:textId="77777777" w:rsidR="0034177D" w:rsidRDefault="0034177D" w:rsidP="00803592">
      <w:pPr>
        <w:spacing w:after="0" w:line="360" w:lineRule="auto"/>
        <w:rPr>
          <w:rFonts w:cs="Arial"/>
          <w:b/>
          <w:szCs w:val="24"/>
        </w:rPr>
      </w:pPr>
    </w:p>
    <w:p w14:paraId="30DD93AD" w14:textId="77777777" w:rsidR="00DB2754" w:rsidRDefault="00DB2754" w:rsidP="00803592">
      <w:pPr>
        <w:spacing w:after="0" w:line="360" w:lineRule="auto"/>
        <w:rPr>
          <w:rFonts w:cs="Arial"/>
          <w:b/>
          <w:szCs w:val="24"/>
        </w:rPr>
      </w:pPr>
    </w:p>
    <w:p w14:paraId="58B93AC6" w14:textId="77777777" w:rsidR="00DB2754" w:rsidRDefault="00DB2754" w:rsidP="00803592">
      <w:pPr>
        <w:spacing w:after="0" w:line="360" w:lineRule="auto"/>
        <w:rPr>
          <w:rFonts w:cs="Arial"/>
          <w:b/>
          <w:szCs w:val="24"/>
        </w:rPr>
      </w:pPr>
    </w:p>
    <w:p w14:paraId="3A07E7D0" w14:textId="77777777" w:rsidR="009B3DB0" w:rsidRPr="00F04DAD" w:rsidRDefault="009B3DB0" w:rsidP="00803592">
      <w:pPr>
        <w:spacing w:after="0" w:line="360" w:lineRule="auto"/>
        <w:rPr>
          <w:rFonts w:cs="Arial"/>
          <w:b/>
          <w:szCs w:val="24"/>
        </w:rPr>
      </w:pPr>
    </w:p>
    <w:p w14:paraId="5A4EA8ED" w14:textId="77777777" w:rsidR="00D73948" w:rsidRPr="00F04DAD" w:rsidRDefault="00035676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0" w:name="_Toc190683479"/>
      <w:r w:rsidRPr="00F04DAD">
        <w:rPr>
          <w:rFonts w:cs="Arial"/>
          <w:b/>
          <w:noProof/>
          <w:szCs w:val="24"/>
          <w:lang w:eastAsia="pt-BR"/>
        </w:rPr>
        <w:drawing>
          <wp:anchor distT="0" distB="0" distL="114935" distR="114935" simplePos="0" relativeHeight="251658240" behindDoc="1" locked="0" layoutInCell="1" allowOverlap="1" wp14:anchorId="6CAABA55" wp14:editId="6CBB3321">
            <wp:simplePos x="0" y="0"/>
            <wp:positionH relativeFrom="column">
              <wp:posOffset>4373557</wp:posOffset>
            </wp:positionH>
            <wp:positionV relativeFrom="paragraph">
              <wp:posOffset>-20850082</wp:posOffset>
            </wp:positionV>
            <wp:extent cx="1515553" cy="868045"/>
            <wp:effectExtent l="19050" t="19050" r="27497" b="27305"/>
            <wp:wrapNone/>
            <wp:docPr id="2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5553" cy="8680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635" cmpd="sng">
                      <a:solidFill>
                        <a:srgbClr val="808080"/>
                      </a:solidFill>
                      <a:prstDash val="solid"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04CA4">
        <w:rPr>
          <w:rFonts w:cs="Arial"/>
          <w:b/>
          <w:szCs w:val="24"/>
        </w:rPr>
        <w:t>TEMA</w:t>
      </w:r>
      <w:bookmarkEnd w:id="0"/>
    </w:p>
    <w:p w14:paraId="633428FA" w14:textId="7E0BE70C" w:rsidR="008E261E" w:rsidRDefault="002758F9" w:rsidP="006F0256">
      <w:pPr>
        <w:pStyle w:val="PargrafodaLista"/>
        <w:spacing w:line="360" w:lineRule="auto"/>
        <w:ind w:left="0" w:firstLine="851"/>
      </w:pPr>
      <w:r>
        <w:t>O uso do lúdico como ferramenta pedagógica para promover inclusão, equidade e empatia em espaços escolares.</w:t>
      </w:r>
    </w:p>
    <w:p w14:paraId="3B29A702" w14:textId="77777777" w:rsidR="002758F9" w:rsidRPr="005F309D" w:rsidRDefault="002758F9" w:rsidP="006F0256">
      <w:pPr>
        <w:pStyle w:val="PargrafodaLista"/>
        <w:spacing w:line="360" w:lineRule="auto"/>
        <w:ind w:left="0" w:firstLine="851"/>
        <w:rPr>
          <w:rFonts w:cs="Arial"/>
          <w:szCs w:val="24"/>
        </w:rPr>
      </w:pPr>
    </w:p>
    <w:p w14:paraId="7AEA5EE6" w14:textId="77777777" w:rsidR="00E00F2B" w:rsidRPr="005F309D" w:rsidRDefault="00E53538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1" w:name="_Toc190683480"/>
      <w:r w:rsidRPr="005F309D">
        <w:rPr>
          <w:rFonts w:cs="Arial"/>
          <w:b/>
          <w:szCs w:val="24"/>
        </w:rPr>
        <w:t>APRESENTAÇÃO</w:t>
      </w:r>
      <w:bookmarkEnd w:id="1"/>
      <w:r w:rsidR="003B0C35" w:rsidRPr="005F309D">
        <w:rPr>
          <w:rFonts w:cs="Arial"/>
          <w:b/>
          <w:szCs w:val="24"/>
        </w:rPr>
        <w:t xml:space="preserve"> </w:t>
      </w:r>
    </w:p>
    <w:p w14:paraId="0C47A494" w14:textId="77777777" w:rsidR="002A304E" w:rsidRPr="005F309D" w:rsidRDefault="002A304E" w:rsidP="003B0C35">
      <w:pPr>
        <w:pStyle w:val="PargrafodaLista"/>
        <w:spacing w:line="360" w:lineRule="auto"/>
        <w:ind w:left="0"/>
        <w:rPr>
          <w:rFonts w:cs="Arial"/>
          <w:szCs w:val="24"/>
        </w:rPr>
      </w:pPr>
    </w:p>
    <w:p w14:paraId="77B07EE6" w14:textId="141C0151" w:rsidR="000331BB" w:rsidRPr="00EE2282" w:rsidRDefault="003B0C35" w:rsidP="0060606C">
      <w:pPr>
        <w:pStyle w:val="PargrafodaLista"/>
        <w:spacing w:after="0" w:line="360" w:lineRule="auto"/>
        <w:ind w:left="0" w:firstLine="567"/>
        <w:rPr>
          <w:rFonts w:cs="Arial"/>
          <w:szCs w:val="24"/>
        </w:rPr>
      </w:pPr>
      <w:r w:rsidRPr="00EE2282">
        <w:rPr>
          <w:rFonts w:cs="Arial"/>
          <w:szCs w:val="24"/>
        </w:rPr>
        <w:t xml:space="preserve">O presente projeto surgiu como </w:t>
      </w:r>
      <w:r w:rsidR="00F15ABF" w:rsidRPr="00EE2282">
        <w:rPr>
          <w:rFonts w:cs="Arial"/>
          <w:szCs w:val="24"/>
        </w:rPr>
        <w:t xml:space="preserve">pré-requisito </w:t>
      </w:r>
      <w:r w:rsidR="0035309A" w:rsidRPr="00EE2282">
        <w:rPr>
          <w:rFonts w:cs="Arial"/>
          <w:szCs w:val="24"/>
        </w:rPr>
        <w:t xml:space="preserve">de Conclusão da disciplina de </w:t>
      </w:r>
      <w:r w:rsidR="000331BB" w:rsidRPr="00EE2282">
        <w:rPr>
          <w:rFonts w:cs="Arial"/>
          <w:szCs w:val="24"/>
        </w:rPr>
        <w:t>Estágio Supervisionado em Gestão e Supervisão Educacional</w:t>
      </w:r>
      <w:r w:rsidRPr="00EE2282">
        <w:rPr>
          <w:rFonts w:cs="Arial"/>
          <w:szCs w:val="24"/>
        </w:rPr>
        <w:t xml:space="preserve"> </w:t>
      </w:r>
      <w:r w:rsidR="007D04B4" w:rsidRPr="00EE2282">
        <w:rPr>
          <w:rFonts w:cs="Arial"/>
          <w:szCs w:val="24"/>
        </w:rPr>
        <w:t xml:space="preserve">do </w:t>
      </w:r>
      <w:r w:rsidRPr="00EE2282">
        <w:rPr>
          <w:rFonts w:cs="Arial"/>
          <w:szCs w:val="24"/>
        </w:rPr>
        <w:t xml:space="preserve">curso de Licenciatura Plena em </w:t>
      </w:r>
      <w:r w:rsidR="000331BB" w:rsidRPr="00EE2282">
        <w:rPr>
          <w:rFonts w:cs="Arial"/>
          <w:szCs w:val="24"/>
        </w:rPr>
        <w:t>Pedagogia</w:t>
      </w:r>
      <w:r w:rsidR="0035309A" w:rsidRPr="00EE2282">
        <w:rPr>
          <w:rFonts w:cs="Arial"/>
          <w:szCs w:val="24"/>
        </w:rPr>
        <w:t>, ofertado pel</w:t>
      </w:r>
      <w:r w:rsidR="000331BB" w:rsidRPr="00EE2282">
        <w:rPr>
          <w:rFonts w:cs="Arial"/>
          <w:szCs w:val="24"/>
        </w:rPr>
        <w:t>a</w:t>
      </w:r>
      <w:r w:rsidR="00DB2754" w:rsidRPr="00EE2282">
        <w:rPr>
          <w:rFonts w:cs="Arial"/>
          <w:szCs w:val="24"/>
        </w:rPr>
        <w:t xml:space="preserve"> Faculdade Malta - FACMA</w:t>
      </w:r>
      <w:r w:rsidRPr="00EE2282">
        <w:rPr>
          <w:rFonts w:cs="Arial"/>
          <w:szCs w:val="24"/>
        </w:rPr>
        <w:t>.</w:t>
      </w:r>
      <w:r w:rsidR="000331BB" w:rsidRPr="00EE2282">
        <w:rPr>
          <w:rFonts w:cs="Arial"/>
          <w:szCs w:val="24"/>
        </w:rPr>
        <w:t xml:space="preserve"> Ele</w:t>
      </w:r>
      <w:r w:rsidR="00F15ABF" w:rsidRPr="00EE2282">
        <w:rPr>
          <w:rFonts w:cs="Arial"/>
          <w:szCs w:val="24"/>
        </w:rPr>
        <w:t xml:space="preserve"> tem como temática </w:t>
      </w:r>
      <w:r w:rsidR="000331BB" w:rsidRPr="00EE2282">
        <w:rPr>
          <w:rFonts w:cs="Arial"/>
          <w:szCs w:val="24"/>
        </w:rPr>
        <w:t xml:space="preserve">a Escola também é um espaço para </w:t>
      </w:r>
      <w:r w:rsidR="00EE2282" w:rsidRPr="00EE2282">
        <w:rPr>
          <w:rFonts w:cs="Arial"/>
          <w:szCs w:val="24"/>
        </w:rPr>
        <w:t>inclusão de todos e podemos fazer também através da ludicidade</w:t>
      </w:r>
      <w:r w:rsidR="00F15ABF" w:rsidRPr="00EE2282">
        <w:rPr>
          <w:rFonts w:cs="Arial"/>
          <w:szCs w:val="24"/>
        </w:rPr>
        <w:t>,</w:t>
      </w:r>
      <w:r w:rsidR="00E00F2B" w:rsidRPr="00EE2282">
        <w:rPr>
          <w:rFonts w:cs="Arial"/>
          <w:szCs w:val="24"/>
        </w:rPr>
        <w:t xml:space="preserve"> </w:t>
      </w:r>
      <w:r w:rsidR="00EE2282" w:rsidRPr="00EE2282">
        <w:rPr>
          <w:rFonts w:cs="Arial"/>
          <w:szCs w:val="24"/>
        </w:rPr>
        <w:t xml:space="preserve">aprendendo empatia, respeito e equidade </w:t>
      </w:r>
      <w:r w:rsidR="00E00F2B" w:rsidRPr="00EE2282">
        <w:rPr>
          <w:rFonts w:cs="Arial"/>
          <w:szCs w:val="24"/>
        </w:rPr>
        <w:t>e será de</w:t>
      </w:r>
      <w:r w:rsidR="00FE1CB9" w:rsidRPr="00EE2282">
        <w:rPr>
          <w:rFonts w:cs="Arial"/>
          <w:szCs w:val="24"/>
        </w:rPr>
        <w:t>senvolvido pel</w:t>
      </w:r>
      <w:r w:rsidR="000331BB" w:rsidRPr="00EE2282">
        <w:rPr>
          <w:rFonts w:cs="Arial"/>
          <w:szCs w:val="24"/>
        </w:rPr>
        <w:t>a discente</w:t>
      </w:r>
      <w:r w:rsidR="00DB2754" w:rsidRPr="00EE2282">
        <w:rPr>
          <w:rFonts w:cs="Arial"/>
          <w:szCs w:val="24"/>
        </w:rPr>
        <w:t xml:space="preserve"> NOME DO(A) ALUNO(A). </w:t>
      </w:r>
    </w:p>
    <w:p w14:paraId="33818188" w14:textId="61A2F4AD" w:rsidR="0011729C" w:rsidRDefault="007C1D6F" w:rsidP="007C1D6F">
      <w:pPr>
        <w:pStyle w:val="PargrafodaLista"/>
        <w:spacing w:after="0" w:line="360" w:lineRule="auto"/>
        <w:ind w:left="0" w:firstLine="567"/>
        <w:rPr>
          <w:rFonts w:cs="Arial"/>
          <w:szCs w:val="24"/>
        </w:rPr>
      </w:pPr>
      <w:r w:rsidRPr="00EE2282">
        <w:rPr>
          <w:rFonts w:cs="Arial"/>
          <w:szCs w:val="24"/>
        </w:rPr>
        <w:t xml:space="preserve">O projeto de intervenção será realizado </w:t>
      </w:r>
      <w:r w:rsidR="00FA3E0A" w:rsidRPr="00EE2282">
        <w:rPr>
          <w:rFonts w:cs="Arial"/>
          <w:szCs w:val="24"/>
        </w:rPr>
        <w:t xml:space="preserve">na Escola </w:t>
      </w:r>
      <w:r w:rsidR="00DB2754" w:rsidRPr="00EE2282">
        <w:rPr>
          <w:rFonts w:cs="Arial"/>
          <w:szCs w:val="24"/>
        </w:rPr>
        <w:t>NOME DA ESCOLA/INSTITUIÇÃO</w:t>
      </w:r>
      <w:r w:rsidR="00FA3E0A" w:rsidRPr="00EE2282">
        <w:rPr>
          <w:rFonts w:cs="Arial"/>
          <w:szCs w:val="24"/>
        </w:rPr>
        <w:t>, que fica situada no</w:t>
      </w:r>
      <w:r w:rsidR="00DB2754" w:rsidRPr="00EE2282">
        <w:rPr>
          <w:rFonts w:cs="Arial"/>
          <w:szCs w:val="24"/>
        </w:rPr>
        <w:t xml:space="preserve"> ENDEREÇO DA INSTITUIÇÃO</w:t>
      </w:r>
      <w:r w:rsidR="00FA3E0A" w:rsidRPr="00EE2282">
        <w:rPr>
          <w:rFonts w:cs="Arial"/>
          <w:szCs w:val="24"/>
        </w:rPr>
        <w:t xml:space="preserve">, esta desenvolve seu trabalho com adolescentes do </w:t>
      </w:r>
      <w:r w:rsidR="00EE2282" w:rsidRPr="00EE2282">
        <w:rPr>
          <w:rFonts w:cs="Arial"/>
          <w:szCs w:val="24"/>
        </w:rPr>
        <w:t>1</w:t>
      </w:r>
      <w:r w:rsidR="00FA3E0A" w:rsidRPr="00EE2282">
        <w:rPr>
          <w:rFonts w:cs="Arial"/>
          <w:szCs w:val="24"/>
        </w:rPr>
        <w:t xml:space="preserve">º ao </w:t>
      </w:r>
      <w:r w:rsidR="00EE2282" w:rsidRPr="00EE2282">
        <w:rPr>
          <w:rFonts w:cs="Arial"/>
          <w:szCs w:val="24"/>
        </w:rPr>
        <w:t>5</w:t>
      </w:r>
      <w:r w:rsidR="00FA3E0A" w:rsidRPr="00EE2282">
        <w:rPr>
          <w:rFonts w:cs="Arial"/>
          <w:szCs w:val="24"/>
        </w:rPr>
        <w:t xml:space="preserve">º ano do Ensino Fundamental. </w:t>
      </w:r>
      <w:r w:rsidR="00A94948" w:rsidRPr="00EE2282">
        <w:rPr>
          <w:rFonts w:cs="Arial"/>
          <w:szCs w:val="24"/>
        </w:rPr>
        <w:t>A partir da observação p</w:t>
      </w:r>
      <w:r w:rsidR="00FA3E0A" w:rsidRPr="00EE2282">
        <w:rPr>
          <w:rFonts w:cs="Arial"/>
          <w:szCs w:val="24"/>
        </w:rPr>
        <w:t>ercebeu-se uma rotina bastante desgastante no cotidiano escolar, onde os alunos têm 7 aulas diárias, ficam das 7: 00 até às 16:30</w:t>
      </w:r>
      <w:r w:rsidR="00A94948" w:rsidRPr="00EE2282">
        <w:rPr>
          <w:rFonts w:cs="Arial"/>
          <w:szCs w:val="24"/>
        </w:rPr>
        <w:t>. Desse modo,</w:t>
      </w:r>
      <w:r w:rsidR="00FA3E0A" w:rsidRPr="00EE2282">
        <w:rPr>
          <w:rFonts w:cs="Arial"/>
          <w:szCs w:val="24"/>
        </w:rPr>
        <w:t xml:space="preserve"> optou-se por propor um projeto que busca tornar a rotina escolar mais divertida. </w:t>
      </w:r>
    </w:p>
    <w:p w14:paraId="1232A405" w14:textId="77777777" w:rsidR="00B24CA6" w:rsidRDefault="004332FE" w:rsidP="00B24CA6">
      <w:pPr>
        <w:spacing w:line="360" w:lineRule="auto"/>
        <w:ind w:firstLine="567"/>
        <w:contextualSpacing/>
      </w:pPr>
      <w:r>
        <w:t>Essa temática foi escolhida devido a necessidade de ressignificar os espaços escolares como ambientes inclusivos, acolhedores e promotores de equidade, utilizando o lúdico como estratégia para o desenvolvimento da empatia, do respeito e da convivência. O lúdico, entendido como jogos, brincadeiras, expressões artísticas e atividades interativas, será aqui considerado um recurso pedagógico capaz de contribuir para a formação integral dos estudantes.</w:t>
      </w:r>
    </w:p>
    <w:p w14:paraId="11FA5D29" w14:textId="62989255" w:rsidR="00A94948" w:rsidRPr="00885169" w:rsidRDefault="0011729C" w:rsidP="00B24CA6">
      <w:pPr>
        <w:spacing w:line="360" w:lineRule="auto"/>
        <w:ind w:firstLine="567"/>
        <w:contextualSpacing/>
      </w:pPr>
      <w:r w:rsidRPr="00885169">
        <w:rPr>
          <w:rFonts w:cs="Arial"/>
          <w:szCs w:val="24"/>
        </w:rPr>
        <w:t xml:space="preserve">Neste trabalho </w:t>
      </w:r>
      <w:r w:rsidR="004138D7" w:rsidRPr="00885169">
        <w:rPr>
          <w:rFonts w:cs="Arial"/>
          <w:szCs w:val="24"/>
        </w:rPr>
        <w:t>será apresentad</w:t>
      </w:r>
      <w:r w:rsidR="008E261E" w:rsidRPr="00885169">
        <w:rPr>
          <w:rFonts w:cs="Arial"/>
          <w:szCs w:val="24"/>
        </w:rPr>
        <w:t>a</w:t>
      </w:r>
      <w:r w:rsidRPr="00885169">
        <w:rPr>
          <w:rFonts w:cs="Arial"/>
          <w:szCs w:val="24"/>
        </w:rPr>
        <w:t xml:space="preserve"> </w:t>
      </w:r>
      <w:r w:rsidR="002A304E" w:rsidRPr="00885169">
        <w:rPr>
          <w:rFonts w:cs="Arial"/>
          <w:szCs w:val="24"/>
        </w:rPr>
        <w:t xml:space="preserve">a </w:t>
      </w:r>
      <w:r w:rsidR="004138D7" w:rsidRPr="00885169">
        <w:rPr>
          <w:rFonts w:cs="Arial"/>
          <w:szCs w:val="24"/>
        </w:rPr>
        <w:t>relev</w:t>
      </w:r>
      <w:r w:rsidR="002A304E" w:rsidRPr="00885169">
        <w:rPr>
          <w:rFonts w:cs="Arial"/>
          <w:szCs w:val="24"/>
        </w:rPr>
        <w:t>ância</w:t>
      </w:r>
      <w:r w:rsidR="005F74C0" w:rsidRPr="00885169">
        <w:rPr>
          <w:rFonts w:cs="Arial"/>
          <w:szCs w:val="24"/>
        </w:rPr>
        <w:t xml:space="preserve"> d</w:t>
      </w:r>
      <w:r w:rsidR="00A94948" w:rsidRPr="00885169">
        <w:rPr>
          <w:rFonts w:cs="Arial"/>
          <w:szCs w:val="24"/>
        </w:rPr>
        <w:t>e atividades lúdicas no processo de ensino e aprendizagem</w:t>
      </w:r>
      <w:r w:rsidR="0079748F" w:rsidRPr="00885169">
        <w:rPr>
          <w:rFonts w:cs="Arial"/>
          <w:szCs w:val="24"/>
        </w:rPr>
        <w:t>, visto que o lúdico den</w:t>
      </w:r>
      <w:r w:rsidR="007D04B4" w:rsidRPr="00885169">
        <w:rPr>
          <w:rFonts w:cs="Arial"/>
          <w:szCs w:val="24"/>
        </w:rPr>
        <w:t>o</w:t>
      </w:r>
      <w:r w:rsidR="0079748F" w:rsidRPr="00885169">
        <w:rPr>
          <w:rFonts w:cs="Arial"/>
          <w:szCs w:val="24"/>
        </w:rPr>
        <w:t>ta diversão e propicia ao aprendente desenvolver o aprendizado de maneira mais atrativa</w:t>
      </w:r>
      <w:r w:rsidR="00512768" w:rsidRPr="00885169">
        <w:rPr>
          <w:rFonts w:cs="Arial"/>
          <w:szCs w:val="24"/>
        </w:rPr>
        <w:t>, principalmente de temáticas complexas e urgentes como a inclusão</w:t>
      </w:r>
      <w:r w:rsidR="007D04B4" w:rsidRPr="00885169">
        <w:rPr>
          <w:rFonts w:cs="Arial"/>
          <w:szCs w:val="24"/>
        </w:rPr>
        <w:t>. Assim, contribuir na construção da aprendizagem</w:t>
      </w:r>
      <w:r w:rsidR="00512768" w:rsidRPr="00885169">
        <w:rPr>
          <w:rFonts w:cs="Arial"/>
          <w:szCs w:val="24"/>
        </w:rPr>
        <w:t xml:space="preserve">, </w:t>
      </w:r>
      <w:r w:rsidR="00885169" w:rsidRPr="00885169">
        <w:rPr>
          <w:rFonts w:cs="Arial"/>
          <w:szCs w:val="24"/>
        </w:rPr>
        <w:t xml:space="preserve">equidade </w:t>
      </w:r>
      <w:r w:rsidR="007D04B4" w:rsidRPr="00885169">
        <w:rPr>
          <w:rFonts w:cs="Arial"/>
          <w:szCs w:val="24"/>
        </w:rPr>
        <w:t xml:space="preserve">e rotina escolar de forma mais </w:t>
      </w:r>
      <w:r w:rsidR="00885169" w:rsidRPr="00885169">
        <w:rPr>
          <w:rFonts w:cs="Arial"/>
          <w:szCs w:val="24"/>
        </w:rPr>
        <w:t xml:space="preserve">acessível. </w:t>
      </w:r>
    </w:p>
    <w:p w14:paraId="1661B29D" w14:textId="77777777" w:rsidR="00A94948" w:rsidRDefault="00A94948" w:rsidP="0060606C">
      <w:pPr>
        <w:spacing w:after="0"/>
        <w:rPr>
          <w:rFonts w:cs="Arial"/>
          <w:szCs w:val="24"/>
        </w:rPr>
      </w:pPr>
    </w:p>
    <w:p w14:paraId="5DFB8347" w14:textId="77777777" w:rsidR="001D6B6B" w:rsidRDefault="001D6B6B" w:rsidP="0060606C">
      <w:pPr>
        <w:spacing w:after="0"/>
        <w:rPr>
          <w:rFonts w:cs="Arial"/>
          <w:szCs w:val="24"/>
        </w:rPr>
      </w:pPr>
    </w:p>
    <w:p w14:paraId="7259433D" w14:textId="77777777" w:rsidR="00957801" w:rsidRDefault="00957801" w:rsidP="0060606C">
      <w:pPr>
        <w:spacing w:after="0"/>
        <w:rPr>
          <w:rFonts w:cs="Arial"/>
          <w:szCs w:val="24"/>
        </w:rPr>
      </w:pPr>
    </w:p>
    <w:p w14:paraId="6E07908C" w14:textId="77777777" w:rsidR="00035676" w:rsidRPr="00F04DAD" w:rsidRDefault="00035676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2" w:name="_Toc190683481"/>
      <w:r w:rsidRPr="00F04DAD">
        <w:rPr>
          <w:rFonts w:cs="Arial"/>
          <w:b/>
          <w:szCs w:val="24"/>
        </w:rPr>
        <w:lastRenderedPageBreak/>
        <w:t>JUSTIFICATIVA</w:t>
      </w:r>
      <w:bookmarkEnd w:id="2"/>
    </w:p>
    <w:p w14:paraId="75198F36" w14:textId="77777777" w:rsidR="00B24CA6" w:rsidRPr="00B24CA6" w:rsidRDefault="001C0EE9" w:rsidP="00B24CA6">
      <w:pPr>
        <w:spacing w:after="0" w:line="360" w:lineRule="auto"/>
        <w:rPr>
          <w:rFonts w:cs="Arial"/>
        </w:rPr>
      </w:pPr>
      <w:r>
        <w:rPr>
          <w:rFonts w:cs="Arial"/>
          <w:szCs w:val="24"/>
        </w:rPr>
        <w:tab/>
      </w:r>
      <w:r w:rsidR="00B24CA6" w:rsidRPr="00B24CA6">
        <w:rPr>
          <w:rFonts w:cs="Arial"/>
        </w:rPr>
        <w:t>NOME DA ESCOLA/INSTITUIÇÃO é um espaço de ensino em tempo integral, no qual os estudantes permanecem cerca de nove horas por dia, de segunda a sexta-feira. A rotina escolar é marcada por sete aulas diárias, abrangendo disciplinas como português, matemática, ciências, história, geografia, artes, entre outras. No entanto, o espaço físico é limitado para atender à grande demanda de alunos, dificultando o desenvolvimento de práticas diferenciadas, especialmente aquelas voltadas para a convivência, inclusão e socialização. A ausência de ambientes adequados para descanso, lazer e interação também compromete a promoção de um ambiente acolhedor e equitativo.</w:t>
      </w:r>
    </w:p>
    <w:p w14:paraId="7097F5C3" w14:textId="77777777" w:rsidR="00B24CA6" w:rsidRPr="00B24CA6" w:rsidRDefault="00B24CA6" w:rsidP="00B24CA6">
      <w:pPr>
        <w:spacing w:after="0" w:line="360" w:lineRule="auto"/>
        <w:ind w:firstLine="708"/>
        <w:rPr>
          <w:rFonts w:cs="Arial"/>
          <w:szCs w:val="24"/>
        </w:rPr>
      </w:pPr>
      <w:r w:rsidRPr="00B24CA6">
        <w:rPr>
          <w:rFonts w:cs="Arial"/>
          <w:szCs w:val="24"/>
        </w:rPr>
        <w:t>Nesse contexto, muitos estudantes acabam vivenciando situações de desgaste físico e emocional, além de episódios de desrespeito às diferenças e dificuldades de empatia no convívio diário. Diante dessa realidade, surge a necessidade de um projeto de intervenção que utilize o lúdico como ferramenta pedagógica para favorecer a inclusão, estimular o respeito mútuo e desenvolver atitudes de equidade entre os alunos.</w:t>
      </w:r>
    </w:p>
    <w:p w14:paraId="10BC3074" w14:textId="12305302" w:rsidR="00B24CA6" w:rsidRPr="00B24CA6" w:rsidRDefault="00B24CA6" w:rsidP="00E21CE3">
      <w:pPr>
        <w:spacing w:after="0" w:line="360" w:lineRule="auto"/>
        <w:ind w:firstLine="420"/>
        <w:rPr>
          <w:rFonts w:cs="Arial"/>
          <w:szCs w:val="24"/>
        </w:rPr>
      </w:pPr>
      <w:r w:rsidRPr="00B24CA6">
        <w:rPr>
          <w:rFonts w:cs="Arial"/>
          <w:szCs w:val="24"/>
        </w:rPr>
        <w:t xml:space="preserve">O projeto tem como público-alvo os estudantes do </w:t>
      </w:r>
      <w:r>
        <w:rPr>
          <w:rFonts w:cs="Arial"/>
          <w:szCs w:val="24"/>
        </w:rPr>
        <w:t>1</w:t>
      </w:r>
      <w:r w:rsidRPr="00B24CA6">
        <w:rPr>
          <w:rFonts w:cs="Arial"/>
          <w:szCs w:val="24"/>
        </w:rPr>
        <w:t xml:space="preserve">º </w:t>
      </w:r>
      <w:r>
        <w:rPr>
          <w:rFonts w:cs="Arial"/>
          <w:szCs w:val="24"/>
        </w:rPr>
        <w:t>ao</w:t>
      </w:r>
      <w:r w:rsidRPr="00B24CA6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5</w:t>
      </w:r>
      <w:r w:rsidRPr="00B24CA6">
        <w:rPr>
          <w:rFonts w:cs="Arial"/>
          <w:szCs w:val="24"/>
        </w:rPr>
        <w:t>º ano do ensino fundamental e se propõe a transformar o espaço escolar em um ambiente mais justo e acolhedor, por meio de atividades lúdicas que estimulem a cooperação, a empatia e a valorização das diferenças. A justificativa, portanto, fundamenta-se na necessidade concreta da escola de implementar práticas pedagógicas inovadoras e inclusivas, capazes de tornar o cotidiano escolar mais humano, participativo e equitativo.</w:t>
      </w:r>
    </w:p>
    <w:p w14:paraId="689ED64F" w14:textId="1E9B9A4D" w:rsidR="009A79E3" w:rsidRPr="00AC5660" w:rsidRDefault="009A79E3" w:rsidP="00B24CA6">
      <w:pPr>
        <w:spacing w:after="0" w:line="360" w:lineRule="auto"/>
        <w:rPr>
          <w:rFonts w:cs="Arial"/>
          <w:szCs w:val="24"/>
        </w:rPr>
      </w:pPr>
    </w:p>
    <w:p w14:paraId="6ED7C05F" w14:textId="77777777" w:rsidR="000870F0" w:rsidRPr="00F04DAD" w:rsidRDefault="00035676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3" w:name="_Toc190683482"/>
      <w:r w:rsidRPr="00F04DAD">
        <w:rPr>
          <w:rFonts w:cs="Arial"/>
          <w:b/>
          <w:szCs w:val="24"/>
        </w:rPr>
        <w:t>OBJETIVOS</w:t>
      </w:r>
      <w:bookmarkEnd w:id="3"/>
    </w:p>
    <w:p w14:paraId="2949F7F5" w14:textId="77777777" w:rsidR="00DA5F41" w:rsidRPr="00DA5F41" w:rsidRDefault="00DA5F41" w:rsidP="00DA5F41">
      <w:pPr>
        <w:pStyle w:val="Ttulo2"/>
        <w:spacing w:line="360" w:lineRule="auto"/>
        <w:rPr>
          <w:sz w:val="24"/>
          <w:szCs w:val="24"/>
        </w:rPr>
      </w:pPr>
      <w:r w:rsidRPr="00DA5F41">
        <w:rPr>
          <w:sz w:val="24"/>
          <w:szCs w:val="24"/>
        </w:rPr>
        <w:t>4.1 Objetivo Geral</w:t>
      </w:r>
    </w:p>
    <w:p w14:paraId="15BA2A94" w14:textId="77777777" w:rsidR="00DA5F41" w:rsidRPr="00DA5F41" w:rsidRDefault="00DA5F41" w:rsidP="00DA5F41">
      <w:pPr>
        <w:spacing w:line="360" w:lineRule="auto"/>
        <w:rPr>
          <w:szCs w:val="24"/>
        </w:rPr>
      </w:pPr>
      <w:r w:rsidRPr="00DA5F41">
        <w:rPr>
          <w:szCs w:val="24"/>
        </w:rPr>
        <w:t>Promover a inclusão e a equidade em espaços escolares, utilizando práticas lúdicas que favoreçam a empatia, a cooperação e o respeito mútuo.</w:t>
      </w:r>
    </w:p>
    <w:p w14:paraId="22002890" w14:textId="77777777" w:rsidR="00DA5F41" w:rsidRPr="00DA5F41" w:rsidRDefault="00DA5F41" w:rsidP="00DA5F41">
      <w:pPr>
        <w:pStyle w:val="Ttulo2"/>
        <w:spacing w:line="360" w:lineRule="auto"/>
        <w:rPr>
          <w:sz w:val="24"/>
          <w:szCs w:val="24"/>
        </w:rPr>
      </w:pPr>
      <w:r w:rsidRPr="00DA5F41">
        <w:rPr>
          <w:sz w:val="24"/>
          <w:szCs w:val="24"/>
        </w:rPr>
        <w:t>4.2 Objetivos Específicos</w:t>
      </w:r>
    </w:p>
    <w:p w14:paraId="7B20EA03" w14:textId="77777777" w:rsidR="00DA5F41" w:rsidRPr="00DA5F41" w:rsidRDefault="00DA5F41" w:rsidP="00DA5F41">
      <w:pPr>
        <w:spacing w:line="360" w:lineRule="auto"/>
        <w:rPr>
          <w:szCs w:val="24"/>
        </w:rPr>
      </w:pPr>
      <w:r w:rsidRPr="00DA5F41">
        <w:rPr>
          <w:szCs w:val="24"/>
        </w:rPr>
        <w:t>- Desenvolver atividades lúdicas que estimulem a cooperação e o respeito às diferenças.</w:t>
      </w:r>
      <w:r w:rsidRPr="00DA5F41">
        <w:rPr>
          <w:szCs w:val="24"/>
        </w:rPr>
        <w:br/>
      </w:r>
      <w:r w:rsidRPr="00DA5F41">
        <w:rPr>
          <w:szCs w:val="24"/>
        </w:rPr>
        <w:lastRenderedPageBreak/>
        <w:t>- Criar situações pedagógicas que favoreçam a empatia entre os estudantes.</w:t>
      </w:r>
      <w:r w:rsidRPr="00DA5F41">
        <w:rPr>
          <w:szCs w:val="24"/>
        </w:rPr>
        <w:br/>
        <w:t>- Propor momentos de ludicidade que incentivem a convivência inclusiva e prazerosa.</w:t>
      </w:r>
      <w:r w:rsidRPr="00DA5F41">
        <w:rPr>
          <w:szCs w:val="24"/>
        </w:rPr>
        <w:br/>
        <w:t>- Produzir materiais que orientem professores e gestores escolares sobre práticas lúdicas inclusivas.</w:t>
      </w:r>
    </w:p>
    <w:p w14:paraId="4DF3EEA5" w14:textId="07217EA2" w:rsidR="00DB2754" w:rsidRPr="00DB2754" w:rsidRDefault="00035676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4" w:name="_Toc190683485"/>
      <w:r w:rsidRPr="00F04DAD">
        <w:rPr>
          <w:rFonts w:cs="Arial"/>
          <w:b/>
          <w:szCs w:val="24"/>
        </w:rPr>
        <w:t>REFERENCIAL TEÓRICO</w:t>
      </w:r>
      <w:bookmarkEnd w:id="4"/>
      <w:r w:rsidRPr="00F04DAD">
        <w:rPr>
          <w:rFonts w:cs="Arial"/>
          <w:b/>
          <w:szCs w:val="24"/>
        </w:rPr>
        <w:t xml:space="preserve"> </w:t>
      </w:r>
    </w:p>
    <w:p w14:paraId="2DC5A12B" w14:textId="52BDB660" w:rsidR="005005B1" w:rsidRPr="00F7515A" w:rsidRDefault="00F76996" w:rsidP="00F7515A">
      <w:pPr>
        <w:spacing w:after="0" w:line="360" w:lineRule="auto"/>
        <w:ind w:firstLine="420"/>
        <w:contextualSpacing/>
        <w:rPr>
          <w:rFonts w:cs="Arial"/>
        </w:rPr>
      </w:pPr>
      <w:r w:rsidRPr="00F7515A">
        <w:rPr>
          <w:rFonts w:eastAsia="Arial" w:cs="Arial"/>
        </w:rPr>
        <w:t xml:space="preserve">O espaço escolar é um ambiente de fomentar a educação, o local onde os aprendentes são sujeitos ativos na construção do conhecimento e aprendizagem. Espera-se </w:t>
      </w:r>
      <w:r w:rsidR="005005B1" w:rsidRPr="00F7515A">
        <w:rPr>
          <w:rFonts w:eastAsia="Arial" w:cs="Arial"/>
        </w:rPr>
        <w:t xml:space="preserve">desse espaço que ele seja acolhedor, incentivador e agradável. Conforme </w:t>
      </w:r>
      <w:hyperlink r:id="rId9" w:history="1">
        <w:r w:rsidR="005005B1" w:rsidRPr="00F7515A">
          <w:rPr>
            <w:rStyle w:val="Hyperlink"/>
            <w:rFonts w:cs="Arial"/>
            <w:color w:val="auto"/>
            <w:u w:val="none"/>
          </w:rPr>
          <w:t xml:space="preserve"> Ziliani</w:t>
        </w:r>
      </w:hyperlink>
      <w:r w:rsidR="005005B1" w:rsidRPr="00F7515A">
        <w:rPr>
          <w:rFonts w:cs="Arial"/>
          <w:szCs w:val="24"/>
          <w:lang w:eastAsia="pt-BR"/>
        </w:rPr>
        <w:t xml:space="preserve">; </w:t>
      </w:r>
      <w:hyperlink r:id="rId10" w:history="1">
        <w:r w:rsidR="005005B1" w:rsidRPr="00F7515A">
          <w:rPr>
            <w:rStyle w:val="Hyperlink"/>
            <w:rFonts w:cs="Arial"/>
            <w:color w:val="auto"/>
            <w:u w:val="none"/>
          </w:rPr>
          <w:t>Sebastián-Heredero</w:t>
        </w:r>
      </w:hyperlink>
      <w:r w:rsidR="005005B1" w:rsidRPr="00F7515A">
        <w:rPr>
          <w:rFonts w:cs="Arial"/>
        </w:rPr>
        <w:t xml:space="preserve"> (2022), a legislação brasileira não aponta muita preocupação com o espaço físico escolar, apesar disso, o ideal para um projeto escolar é pensar em ambientes de aprendizagem que possa proporcionar boas experiências</w:t>
      </w:r>
      <w:r w:rsidR="009D58AE" w:rsidRPr="00F7515A">
        <w:rPr>
          <w:rFonts w:cs="Arial"/>
        </w:rPr>
        <w:t xml:space="preserve"> e o melhor uso do espaço possível. Nesse sentido, a escola Valter Alencar possui um espaço de aprendizagem bastante aquém das necessidades dos alunos, pois estes passam muitas horas do dia neste local, por isso é relevante propor atividades que possam suprir um pouco dessa necessidade.</w:t>
      </w:r>
    </w:p>
    <w:p w14:paraId="4E751998" w14:textId="4F079038" w:rsidR="009D58AE" w:rsidRPr="00F7515A" w:rsidRDefault="009D58AE" w:rsidP="00F7515A">
      <w:pPr>
        <w:spacing w:after="0" w:line="360" w:lineRule="auto"/>
        <w:ind w:firstLine="420"/>
        <w:contextualSpacing/>
        <w:rPr>
          <w:rFonts w:cs="Arial"/>
        </w:rPr>
      </w:pPr>
      <w:r w:rsidRPr="00F7515A">
        <w:rPr>
          <w:rFonts w:cs="Arial"/>
        </w:rPr>
        <w:t xml:space="preserve">Desse modo, as atividades lúdicas podem contribuir para uma rotina diária mais agradável, elas não precisam substituir as aulas do currículo escolar, mas serem uma alternativa ou algo </w:t>
      </w:r>
      <w:r w:rsidR="003249FD" w:rsidRPr="00F7515A">
        <w:rPr>
          <w:rFonts w:cs="Arial"/>
        </w:rPr>
        <w:t xml:space="preserve">a </w:t>
      </w:r>
      <w:r w:rsidRPr="00F7515A">
        <w:rPr>
          <w:rFonts w:cs="Arial"/>
        </w:rPr>
        <w:t xml:space="preserve">mais no processo de aprendizagem, visto que </w:t>
      </w:r>
      <w:r w:rsidR="003249FD" w:rsidRPr="00F7515A">
        <w:rPr>
          <w:rFonts w:cs="Arial"/>
        </w:rPr>
        <w:t>tais atividades podem auxiliar no desenvolvimento das capacidades cognitivas, sociais, psicológicas, físicas, bem como na interação dos alunos, e ainda pode envolver significação e atenção dos alunos</w:t>
      </w:r>
      <w:r w:rsidR="00CA696E" w:rsidRPr="00F7515A">
        <w:rPr>
          <w:rFonts w:cs="Arial"/>
        </w:rPr>
        <w:t>,</w:t>
      </w:r>
      <w:r w:rsidR="003249FD" w:rsidRPr="00F7515A">
        <w:rPr>
          <w:rFonts w:cs="Arial"/>
        </w:rPr>
        <w:t xml:space="preserve"> favorece a adaptação dos grupos e a interação social</w:t>
      </w:r>
      <w:r w:rsidR="00CA4FF4" w:rsidRPr="00F7515A">
        <w:rPr>
          <w:rFonts w:cs="Arial"/>
        </w:rPr>
        <w:t xml:space="preserve"> </w:t>
      </w:r>
      <w:r w:rsidR="003249FD" w:rsidRPr="00F7515A">
        <w:rPr>
          <w:rFonts w:cs="Arial"/>
        </w:rPr>
        <w:t>(Thurow</w:t>
      </w:r>
      <w:r w:rsidR="00381F77" w:rsidRPr="00F7515A">
        <w:rPr>
          <w:rFonts w:cs="Arial"/>
        </w:rPr>
        <w:t xml:space="preserve"> </w:t>
      </w:r>
      <w:r w:rsidR="003249FD" w:rsidRPr="00F7515A">
        <w:rPr>
          <w:rFonts w:cs="Arial"/>
          <w:i/>
          <w:iCs/>
        </w:rPr>
        <w:t>et al</w:t>
      </w:r>
      <w:r w:rsidR="003249FD" w:rsidRPr="00F7515A">
        <w:rPr>
          <w:rFonts w:cs="Arial"/>
        </w:rPr>
        <w:t xml:space="preserve">. </w:t>
      </w:r>
      <w:r w:rsidR="00CA4FF4" w:rsidRPr="00F7515A">
        <w:rPr>
          <w:rFonts w:cs="Arial"/>
        </w:rPr>
        <w:t xml:space="preserve">2021). </w:t>
      </w:r>
    </w:p>
    <w:p w14:paraId="76CE9046" w14:textId="7A85FF6C" w:rsidR="007677F7" w:rsidRPr="00F7515A" w:rsidRDefault="007677F7" w:rsidP="00F7515A">
      <w:pPr>
        <w:spacing w:after="0" w:line="360" w:lineRule="auto"/>
        <w:ind w:firstLine="420"/>
        <w:contextualSpacing/>
        <w:rPr>
          <w:rFonts w:cs="Arial"/>
        </w:rPr>
      </w:pPr>
      <w:r w:rsidRPr="00F7515A">
        <w:rPr>
          <w:rFonts w:cs="Arial"/>
        </w:rPr>
        <w:t xml:space="preserve">Por conseguinte, os estudantes da </w:t>
      </w:r>
      <w:r w:rsidR="00DB2754" w:rsidRPr="00F7515A">
        <w:rPr>
          <w:rFonts w:cs="Arial"/>
        </w:rPr>
        <w:t xml:space="preserve">NOME DA ESCOLA/INSTITUIÇÃO </w:t>
      </w:r>
      <w:r w:rsidRPr="00F7515A">
        <w:rPr>
          <w:rFonts w:cs="Arial"/>
        </w:rPr>
        <w:t>est</w:t>
      </w:r>
      <w:r w:rsidR="00D41990" w:rsidRPr="00F7515A">
        <w:rPr>
          <w:rFonts w:cs="Arial"/>
        </w:rPr>
        <w:t>udam</w:t>
      </w:r>
      <w:r w:rsidRPr="00F7515A">
        <w:rPr>
          <w:rFonts w:cs="Arial"/>
        </w:rPr>
        <w:t xml:space="preserve"> nos anos </w:t>
      </w:r>
      <w:r w:rsidR="00EC75AD" w:rsidRPr="00F7515A">
        <w:rPr>
          <w:rFonts w:cs="Arial"/>
        </w:rPr>
        <w:t>iniciais</w:t>
      </w:r>
      <w:r w:rsidRPr="00F7515A">
        <w:rPr>
          <w:rFonts w:cs="Arial"/>
        </w:rPr>
        <w:t xml:space="preserve"> do Ensino Fundamental</w:t>
      </w:r>
      <w:r w:rsidR="00D41990" w:rsidRPr="00F7515A">
        <w:rPr>
          <w:rFonts w:cs="Arial"/>
        </w:rPr>
        <w:t xml:space="preserve">, eles estão em processo de </w:t>
      </w:r>
      <w:r w:rsidR="001B7BC9" w:rsidRPr="00F7515A">
        <w:rPr>
          <w:rFonts w:cs="Arial"/>
        </w:rPr>
        <w:t>construção</w:t>
      </w:r>
      <w:r w:rsidR="00D41990" w:rsidRPr="00F7515A">
        <w:rPr>
          <w:rFonts w:cs="Arial"/>
        </w:rPr>
        <w:t xml:space="preserve"> e </w:t>
      </w:r>
      <w:r w:rsidRPr="00F7515A">
        <w:rPr>
          <w:rFonts w:cs="Arial"/>
        </w:rPr>
        <w:t xml:space="preserve">precisam desenvolver sua autonomia. Entende-se que a partir de um ambiente de ensino que promove atividades diferentes pode favorecer a autonomia e muitos </w:t>
      </w:r>
      <w:r w:rsidR="00687D25" w:rsidRPr="00F7515A">
        <w:rPr>
          <w:rFonts w:cs="Arial"/>
        </w:rPr>
        <w:t>outros aspectos na aprendizagem desses alunos</w:t>
      </w:r>
      <w:r w:rsidR="00D41990" w:rsidRPr="00F7515A">
        <w:rPr>
          <w:rFonts w:cs="Arial"/>
        </w:rPr>
        <w:t xml:space="preserve">. Ademais, </w:t>
      </w:r>
    </w:p>
    <w:p w14:paraId="3F6D9424" w14:textId="77777777" w:rsidR="001B7BC9" w:rsidRPr="00F7515A" w:rsidRDefault="001B7BC9" w:rsidP="00F7515A">
      <w:pPr>
        <w:spacing w:after="0" w:line="360" w:lineRule="auto"/>
        <w:ind w:firstLine="420"/>
        <w:contextualSpacing/>
        <w:rPr>
          <w:rFonts w:cs="Arial"/>
        </w:rPr>
      </w:pPr>
    </w:p>
    <w:p w14:paraId="2629A50E" w14:textId="037590E5" w:rsidR="007677F7" w:rsidRPr="00F7515A" w:rsidRDefault="0049335F" w:rsidP="00F7515A">
      <w:pPr>
        <w:spacing w:after="0" w:line="240" w:lineRule="auto"/>
        <w:ind w:left="2268"/>
        <w:contextualSpacing/>
        <w:rPr>
          <w:rFonts w:cs="Arial"/>
          <w:sz w:val="20"/>
          <w:szCs w:val="20"/>
        </w:rPr>
      </w:pPr>
      <w:r w:rsidRPr="00F7515A">
        <w:rPr>
          <w:rFonts w:cs="Arial"/>
          <w:sz w:val="20"/>
          <w:szCs w:val="20"/>
        </w:rPr>
        <w:t>As mudanças próprias dessa fase da vida implicam a compreensão do</w:t>
      </w:r>
      <w:r w:rsidR="001B7BC9" w:rsidRPr="00F7515A">
        <w:rPr>
          <w:rFonts w:cs="Arial"/>
          <w:sz w:val="20"/>
          <w:szCs w:val="20"/>
        </w:rPr>
        <w:t xml:space="preserve"> </w:t>
      </w:r>
      <w:r w:rsidRPr="00F7515A">
        <w:rPr>
          <w:rFonts w:cs="Arial"/>
          <w:sz w:val="20"/>
          <w:szCs w:val="20"/>
        </w:rPr>
        <w:t>adolescente como sujeito em desenvolvimento, com singularidades e</w:t>
      </w:r>
      <w:r w:rsidR="001B7BC9" w:rsidRPr="00F7515A">
        <w:rPr>
          <w:rFonts w:cs="Arial"/>
          <w:sz w:val="20"/>
          <w:szCs w:val="20"/>
        </w:rPr>
        <w:t xml:space="preserve"> </w:t>
      </w:r>
      <w:r w:rsidRPr="00F7515A">
        <w:rPr>
          <w:rFonts w:cs="Arial"/>
          <w:sz w:val="20"/>
          <w:szCs w:val="20"/>
        </w:rPr>
        <w:t>formações identitárias e culturais próprias, que demandam práticas</w:t>
      </w:r>
      <w:r w:rsidR="001B7BC9" w:rsidRPr="00F7515A">
        <w:rPr>
          <w:rFonts w:cs="Arial"/>
          <w:sz w:val="20"/>
          <w:szCs w:val="20"/>
        </w:rPr>
        <w:t xml:space="preserve"> </w:t>
      </w:r>
      <w:r w:rsidRPr="00F7515A">
        <w:rPr>
          <w:rFonts w:cs="Arial"/>
          <w:sz w:val="20"/>
          <w:szCs w:val="20"/>
        </w:rPr>
        <w:t>escolares diferenciadas, capazes de contemplar suas necessidades e</w:t>
      </w:r>
      <w:r w:rsidR="001B7BC9" w:rsidRPr="00F7515A">
        <w:rPr>
          <w:rFonts w:cs="Arial"/>
          <w:sz w:val="20"/>
          <w:szCs w:val="20"/>
        </w:rPr>
        <w:t xml:space="preserve"> </w:t>
      </w:r>
      <w:r w:rsidRPr="00F7515A">
        <w:rPr>
          <w:rFonts w:cs="Arial"/>
          <w:sz w:val="20"/>
          <w:szCs w:val="20"/>
        </w:rPr>
        <w:t>diferentes modos de inserção social.</w:t>
      </w:r>
      <w:r w:rsidR="001B7BC9" w:rsidRPr="00F7515A">
        <w:rPr>
          <w:rFonts w:cs="Arial"/>
          <w:sz w:val="20"/>
          <w:szCs w:val="20"/>
        </w:rPr>
        <w:t xml:space="preserve"> (Brasil, 2018)</w:t>
      </w:r>
    </w:p>
    <w:p w14:paraId="663987DB" w14:textId="77777777" w:rsidR="007677F7" w:rsidRPr="00F7515A" w:rsidRDefault="007677F7" w:rsidP="00F7515A">
      <w:pPr>
        <w:spacing w:after="0" w:line="360" w:lineRule="auto"/>
        <w:contextualSpacing/>
      </w:pPr>
    </w:p>
    <w:p w14:paraId="0C171BFF" w14:textId="77777777" w:rsidR="00F7515A" w:rsidRPr="00F7515A" w:rsidRDefault="00F7515A" w:rsidP="00F7515A">
      <w:pPr>
        <w:spacing w:line="360" w:lineRule="auto"/>
        <w:ind w:right="260" w:firstLine="708"/>
        <w:contextualSpacing/>
        <w:rPr>
          <w:rFonts w:eastAsia="Arial"/>
        </w:rPr>
      </w:pPr>
      <w:r w:rsidRPr="00F7515A">
        <w:rPr>
          <w:rFonts w:eastAsia="Arial"/>
        </w:rPr>
        <w:lastRenderedPageBreak/>
        <w:t>A ludicidade, segundo Piaget e Vygotsky, constitui um elemento essencial no processo de aprendizagem e no desenvolvimento socioemocional dos estudantes, pois o brincar e o interagir em situações lúdicas permitem a construção ativa do conhecimento e o fortalecimento de vínculos sociais. Para Piaget, o jogo representa uma forma privilegiada de assimilação da realidade, possibilitando que a criança organize seu pensamento e desenvolva estruturas cognitivas cada vez mais complexas. Já para Vygotsky, o lúdico está intimamente ligado à interação social e ao processo de internalização cultural, favorecendo o desenvolvimento de funções psicológicas superiores, como atenção, memória e pensamento crítico.</w:t>
      </w:r>
    </w:p>
    <w:p w14:paraId="6D99C001" w14:textId="77777777" w:rsidR="00F7515A" w:rsidRPr="00F7515A" w:rsidRDefault="00F7515A" w:rsidP="00F7515A">
      <w:pPr>
        <w:spacing w:line="360" w:lineRule="auto"/>
        <w:ind w:right="260" w:firstLine="708"/>
        <w:contextualSpacing/>
        <w:rPr>
          <w:rFonts w:eastAsia="Arial"/>
        </w:rPr>
      </w:pPr>
      <w:r w:rsidRPr="00F7515A">
        <w:rPr>
          <w:rFonts w:eastAsia="Arial"/>
        </w:rPr>
        <w:t>Kishimoto (1996) reforça que os jogos e brincadeiras não devem ser vistos apenas como entretenimento, mas como recursos pedagógicos potentes que possibilitam a mediação do conhecimento de forma prazerosa e significativa. Dessa forma, o lúdico transforma-se em um caminho para potencializar aprendizagens, ao mesmo tempo em que desperta a motivação intrínseca dos estudantes, tornando o ambiente escolar mais atrativo e engajador.</w:t>
      </w:r>
    </w:p>
    <w:p w14:paraId="23A6BB0C" w14:textId="77777777" w:rsidR="00F7515A" w:rsidRPr="00F7515A" w:rsidRDefault="00F7515A" w:rsidP="00F7515A">
      <w:pPr>
        <w:spacing w:line="360" w:lineRule="auto"/>
        <w:ind w:right="260" w:firstLine="708"/>
        <w:contextualSpacing/>
        <w:rPr>
          <w:rFonts w:eastAsia="Arial"/>
        </w:rPr>
      </w:pPr>
      <w:r w:rsidRPr="00F7515A">
        <w:rPr>
          <w:rFonts w:eastAsia="Arial"/>
        </w:rPr>
        <w:t xml:space="preserve">No campo da educação inclusiva, autores como </w:t>
      </w:r>
      <w:proofErr w:type="spellStart"/>
      <w:r w:rsidRPr="00F7515A">
        <w:rPr>
          <w:rFonts w:eastAsia="Arial"/>
        </w:rPr>
        <w:t>Mantoan</w:t>
      </w:r>
      <w:proofErr w:type="spellEnd"/>
      <w:r w:rsidRPr="00F7515A">
        <w:rPr>
          <w:rFonts w:eastAsia="Arial"/>
        </w:rPr>
        <w:t xml:space="preserve"> (2003), </w:t>
      </w:r>
      <w:proofErr w:type="spellStart"/>
      <w:r w:rsidRPr="00F7515A">
        <w:rPr>
          <w:rFonts w:eastAsia="Arial"/>
        </w:rPr>
        <w:t>Mittler</w:t>
      </w:r>
      <w:proofErr w:type="spellEnd"/>
      <w:r w:rsidRPr="00F7515A">
        <w:rPr>
          <w:rFonts w:eastAsia="Arial"/>
        </w:rPr>
        <w:t xml:space="preserve"> (2000) e </w:t>
      </w:r>
      <w:proofErr w:type="spellStart"/>
      <w:r w:rsidRPr="00F7515A">
        <w:rPr>
          <w:rFonts w:eastAsia="Arial"/>
        </w:rPr>
        <w:t>Stainback</w:t>
      </w:r>
      <w:proofErr w:type="spellEnd"/>
      <w:r w:rsidRPr="00F7515A">
        <w:rPr>
          <w:rFonts w:eastAsia="Arial"/>
        </w:rPr>
        <w:t xml:space="preserve"> &amp; </w:t>
      </w:r>
      <w:proofErr w:type="spellStart"/>
      <w:r w:rsidRPr="00F7515A">
        <w:rPr>
          <w:rFonts w:eastAsia="Arial"/>
        </w:rPr>
        <w:t>Stainback</w:t>
      </w:r>
      <w:proofErr w:type="spellEnd"/>
      <w:r w:rsidRPr="00F7515A">
        <w:rPr>
          <w:rFonts w:eastAsia="Arial"/>
        </w:rPr>
        <w:t xml:space="preserve"> (1999) destacam que a inclusão escolar deve estar fundamentada em práticas pedagógicas que assegurem equidade, respeito às diferenças e valorização da diversidade. Isso significa que a escola precisa criar condições para que todos os estudantes, independentemente de suas particularidades, tenham acesso às mesmas oportunidades de aprendizagem e convivência, em um ambiente acolhedor e participativo.</w:t>
      </w:r>
    </w:p>
    <w:p w14:paraId="30225BBC" w14:textId="373C6977" w:rsidR="00F7515A" w:rsidRPr="00F7515A" w:rsidRDefault="00F7515A" w:rsidP="00F7515A">
      <w:pPr>
        <w:spacing w:line="360" w:lineRule="auto"/>
        <w:ind w:right="260" w:firstLine="708"/>
        <w:contextualSpacing/>
        <w:rPr>
          <w:rFonts w:eastAsia="Arial"/>
        </w:rPr>
      </w:pPr>
      <w:r w:rsidRPr="00F7515A">
        <w:rPr>
          <w:rFonts w:eastAsia="Arial"/>
        </w:rPr>
        <w:t>Assim, ao integrar o lúdico às práticas inclusivas, cria-se um espaço educativo capaz de superar barreiras atitudinais e pedagógicas, favorecendo a cooperação, a solidariedade e a construção de um sentimento de pertencimento. As atividades lúdicas, quando planejadas com intencionalidade pedagógica, possibilitam que os alunos aprendam a conviver com as diferenças de forma respeitosa e colaborativa, exercitando a empatia, a cidadania e a corresponsabilidade. Dessa maneira, o lúdico não apenas contribui para o desenvolvimento cognitivo e emocional, mas também se revela como um caminho eficaz para consolidar uma educação voltada à equidade e à justiça social.</w:t>
      </w:r>
    </w:p>
    <w:p w14:paraId="62873655" w14:textId="11C4C2C5" w:rsidR="002776D5" w:rsidRPr="00037A4F" w:rsidRDefault="002776D5" w:rsidP="001D751B">
      <w:pPr>
        <w:spacing w:line="360" w:lineRule="auto"/>
        <w:ind w:right="260"/>
        <w:rPr>
          <w:rFonts w:eastAsia="Arial"/>
        </w:rPr>
      </w:pPr>
    </w:p>
    <w:p w14:paraId="783C3B4F" w14:textId="7256BE2B" w:rsidR="002C58C4" w:rsidRDefault="00A63345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5" w:name="_Toc190683486"/>
      <w:r>
        <w:rPr>
          <w:rFonts w:cs="Arial"/>
          <w:b/>
          <w:szCs w:val="24"/>
        </w:rPr>
        <w:lastRenderedPageBreak/>
        <w:t>RECURSOS HUMANOS E MATERIAIS</w:t>
      </w:r>
      <w:bookmarkEnd w:id="5"/>
      <w:r w:rsidR="002C58C4">
        <w:rPr>
          <w:rFonts w:cs="Arial"/>
          <w:b/>
          <w:szCs w:val="24"/>
        </w:rPr>
        <w:t xml:space="preserve"> </w:t>
      </w:r>
    </w:p>
    <w:p w14:paraId="39BC3D23" w14:textId="19CB4B14" w:rsidR="002C58C4" w:rsidRDefault="008923F1" w:rsidP="00BE6E10">
      <w:pPr>
        <w:pStyle w:val="PargrafodaLista"/>
        <w:spacing w:line="360" w:lineRule="auto"/>
        <w:ind w:left="0" w:firstLine="708"/>
        <w:rPr>
          <w:rFonts w:cs="Arial"/>
          <w:szCs w:val="24"/>
        </w:rPr>
      </w:pPr>
      <w:r w:rsidRPr="003779CB">
        <w:rPr>
          <w:rFonts w:cs="Arial"/>
          <w:szCs w:val="24"/>
        </w:rPr>
        <w:t xml:space="preserve">Trata-se dos recursos que serão utilizados </w:t>
      </w:r>
      <w:r w:rsidR="002A6BA6" w:rsidRPr="003779CB">
        <w:rPr>
          <w:rFonts w:cs="Arial"/>
          <w:szCs w:val="24"/>
        </w:rPr>
        <w:t xml:space="preserve">para execução do projeto. Como recurso humano tem-se a </w:t>
      </w:r>
      <w:r w:rsidR="00416202" w:rsidRPr="003779CB">
        <w:rPr>
          <w:rFonts w:cs="Arial"/>
          <w:szCs w:val="24"/>
        </w:rPr>
        <w:t xml:space="preserve">professora </w:t>
      </w:r>
      <w:r w:rsidR="00DB2754" w:rsidRPr="003779CB">
        <w:rPr>
          <w:rFonts w:cs="Arial"/>
          <w:szCs w:val="24"/>
        </w:rPr>
        <w:t xml:space="preserve">NOME DO(A) ALUNO(A) - </w:t>
      </w:r>
      <w:r w:rsidR="00416202" w:rsidRPr="003779CB">
        <w:rPr>
          <w:rFonts w:cs="Arial"/>
          <w:szCs w:val="24"/>
        </w:rPr>
        <w:t xml:space="preserve">que irá realizar </w:t>
      </w:r>
      <w:r w:rsidR="005576B6" w:rsidRPr="003779CB">
        <w:rPr>
          <w:rFonts w:cs="Arial"/>
          <w:szCs w:val="24"/>
        </w:rPr>
        <w:t>as aulas</w:t>
      </w:r>
      <w:r w:rsidR="00DB2754" w:rsidRPr="003779CB">
        <w:rPr>
          <w:rFonts w:cs="Arial"/>
          <w:szCs w:val="24"/>
        </w:rPr>
        <w:t xml:space="preserve"> </w:t>
      </w:r>
      <w:r w:rsidR="005576B6" w:rsidRPr="003779CB">
        <w:rPr>
          <w:rFonts w:cs="Arial"/>
          <w:szCs w:val="24"/>
        </w:rPr>
        <w:t>- e os alunos que irão participar</w:t>
      </w:r>
      <w:r w:rsidR="00F91A98" w:rsidRPr="003779CB">
        <w:rPr>
          <w:rFonts w:cs="Arial"/>
          <w:szCs w:val="24"/>
        </w:rPr>
        <w:t xml:space="preserve">. Como recurso material será utilizado os seguintes materiais: aparelho de som, </w:t>
      </w:r>
      <w:r w:rsidR="00EA668D" w:rsidRPr="003779CB">
        <w:rPr>
          <w:rFonts w:cs="Arial"/>
          <w:szCs w:val="24"/>
        </w:rPr>
        <w:t xml:space="preserve">data show, notebook, folhas a4, tintas </w:t>
      </w:r>
      <w:r w:rsidR="004B319B" w:rsidRPr="003779CB">
        <w:rPr>
          <w:rFonts w:cs="Arial"/>
          <w:szCs w:val="24"/>
        </w:rPr>
        <w:t>guache, lápis, borracha</w:t>
      </w:r>
      <w:r w:rsidR="00BE6E10" w:rsidRPr="003779CB">
        <w:rPr>
          <w:rFonts w:cs="Arial"/>
          <w:szCs w:val="24"/>
        </w:rPr>
        <w:t xml:space="preserve"> e hidrocor.</w:t>
      </w:r>
    </w:p>
    <w:p w14:paraId="0D57EA34" w14:textId="77777777" w:rsidR="0025417D" w:rsidRPr="002C58C4" w:rsidRDefault="0025417D" w:rsidP="00387131">
      <w:pPr>
        <w:pStyle w:val="PargrafodaLista"/>
        <w:spacing w:line="360" w:lineRule="auto"/>
        <w:ind w:left="420" w:firstLine="288"/>
        <w:rPr>
          <w:rFonts w:cs="Arial"/>
          <w:szCs w:val="24"/>
        </w:rPr>
      </w:pPr>
    </w:p>
    <w:p w14:paraId="05822FE0" w14:textId="77777777" w:rsidR="00FA3BD6" w:rsidRDefault="00FA3BD6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6" w:name="_Toc190683487"/>
      <w:r>
        <w:rPr>
          <w:rFonts w:cs="Arial"/>
          <w:b/>
          <w:szCs w:val="24"/>
        </w:rPr>
        <w:t>CRONOGRAMA DE EXECUÇÃO</w:t>
      </w:r>
      <w:bookmarkEnd w:id="6"/>
      <w:r>
        <w:rPr>
          <w:rFonts w:cs="Arial"/>
          <w:b/>
          <w:szCs w:val="24"/>
        </w:rPr>
        <w:t xml:space="preserve"> </w:t>
      </w:r>
    </w:p>
    <w:tbl>
      <w:tblPr>
        <w:tblStyle w:val="Tabelacomgrade"/>
        <w:tblW w:w="9043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119"/>
        <w:gridCol w:w="2126"/>
        <w:gridCol w:w="3798"/>
      </w:tblGrid>
      <w:tr w:rsidR="0017151F" w:rsidRPr="00F04DAD" w14:paraId="6B9BA96F" w14:textId="77777777" w:rsidTr="003779CB">
        <w:tc>
          <w:tcPr>
            <w:tcW w:w="3119" w:type="dxa"/>
          </w:tcPr>
          <w:p w14:paraId="6E7354C7" w14:textId="3B9D19C8" w:rsidR="0017151F" w:rsidRPr="003E75CC" w:rsidRDefault="003779CB" w:rsidP="00511694">
            <w:pPr>
              <w:spacing w:line="360" w:lineRule="auto"/>
              <w:jc w:val="left"/>
              <w:rPr>
                <w:rFonts w:cs="Arial"/>
                <w:b/>
                <w:szCs w:val="24"/>
              </w:rPr>
            </w:pPr>
            <w:r w:rsidRPr="003E75CC">
              <w:rPr>
                <w:rFonts w:cs="Arial"/>
                <w:b/>
                <w:szCs w:val="24"/>
              </w:rPr>
              <w:t>AÇÃO</w:t>
            </w:r>
          </w:p>
        </w:tc>
        <w:tc>
          <w:tcPr>
            <w:tcW w:w="2126" w:type="dxa"/>
          </w:tcPr>
          <w:p w14:paraId="5A9F8398" w14:textId="46965A13" w:rsidR="0017151F" w:rsidRPr="003E75CC" w:rsidRDefault="003779CB" w:rsidP="00511694">
            <w:pPr>
              <w:spacing w:line="360" w:lineRule="auto"/>
              <w:jc w:val="left"/>
              <w:rPr>
                <w:rFonts w:cs="Arial"/>
                <w:b/>
                <w:szCs w:val="24"/>
              </w:rPr>
            </w:pPr>
            <w:r w:rsidRPr="003E75CC">
              <w:rPr>
                <w:rFonts w:cs="Arial"/>
                <w:b/>
                <w:szCs w:val="24"/>
              </w:rPr>
              <w:t>PRAZO</w:t>
            </w:r>
          </w:p>
        </w:tc>
        <w:tc>
          <w:tcPr>
            <w:tcW w:w="3798" w:type="dxa"/>
          </w:tcPr>
          <w:p w14:paraId="34884A6B" w14:textId="5731F9E9" w:rsidR="0017151F" w:rsidRPr="003E75CC" w:rsidRDefault="003779CB" w:rsidP="00511694">
            <w:pPr>
              <w:spacing w:line="360" w:lineRule="auto"/>
              <w:jc w:val="left"/>
              <w:rPr>
                <w:rFonts w:cs="Arial"/>
                <w:b/>
                <w:szCs w:val="24"/>
              </w:rPr>
            </w:pPr>
            <w:r w:rsidRPr="003E75CC">
              <w:rPr>
                <w:rFonts w:cs="Arial"/>
                <w:b/>
                <w:szCs w:val="24"/>
              </w:rPr>
              <w:t>RESPONSÁVEL</w:t>
            </w:r>
          </w:p>
        </w:tc>
      </w:tr>
      <w:tr w:rsidR="00B24CA6" w:rsidRPr="00F04DAD" w14:paraId="5FEC37F5" w14:textId="77777777" w:rsidTr="003779CB">
        <w:tc>
          <w:tcPr>
            <w:tcW w:w="3119" w:type="dxa"/>
          </w:tcPr>
          <w:p w14:paraId="4DBFFADD" w14:textId="637B28BA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t>Elaboração do projeto</w:t>
            </w:r>
          </w:p>
        </w:tc>
        <w:tc>
          <w:tcPr>
            <w:tcW w:w="2126" w:type="dxa"/>
          </w:tcPr>
          <w:p w14:paraId="1B6BF917" w14:textId="76A5827D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Agosto de 2025</w:t>
            </w:r>
          </w:p>
        </w:tc>
        <w:tc>
          <w:tcPr>
            <w:tcW w:w="3798" w:type="dxa"/>
          </w:tcPr>
          <w:p w14:paraId="183FBAC1" w14:textId="24D674D0" w:rsidR="00B24CA6" w:rsidRPr="003779CB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 w:rsidRPr="003779CB">
              <w:rPr>
                <w:rFonts w:cs="Arial"/>
                <w:szCs w:val="24"/>
              </w:rPr>
              <w:t xml:space="preserve">NOME DO(A) ALUNO(A). </w:t>
            </w:r>
          </w:p>
        </w:tc>
      </w:tr>
      <w:tr w:rsidR="00B24CA6" w:rsidRPr="00F04DAD" w14:paraId="3506F8D9" w14:textId="77777777" w:rsidTr="003779CB">
        <w:tc>
          <w:tcPr>
            <w:tcW w:w="3119" w:type="dxa"/>
          </w:tcPr>
          <w:p w14:paraId="042B948A" w14:textId="6860DF3B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t>Visita à escola e diagnóstico</w:t>
            </w:r>
          </w:p>
        </w:tc>
        <w:tc>
          <w:tcPr>
            <w:tcW w:w="2126" w:type="dxa"/>
          </w:tcPr>
          <w:p w14:paraId="4853CCC9" w14:textId="2C6A7FA5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Agosto de 2025</w:t>
            </w:r>
          </w:p>
        </w:tc>
        <w:tc>
          <w:tcPr>
            <w:tcW w:w="3798" w:type="dxa"/>
          </w:tcPr>
          <w:p w14:paraId="51E40E57" w14:textId="4CD1FDA0" w:rsidR="00B24CA6" w:rsidRPr="003779CB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 w:rsidRPr="003779CB">
              <w:rPr>
                <w:rFonts w:cs="Arial"/>
                <w:szCs w:val="24"/>
              </w:rPr>
              <w:t xml:space="preserve">NOME DO(A) ALUNO(A). </w:t>
            </w:r>
          </w:p>
        </w:tc>
      </w:tr>
      <w:tr w:rsidR="00B24CA6" w:rsidRPr="00F04DAD" w14:paraId="4E4A9B4B" w14:textId="77777777" w:rsidTr="003779CB">
        <w:tc>
          <w:tcPr>
            <w:tcW w:w="3119" w:type="dxa"/>
          </w:tcPr>
          <w:p w14:paraId="67855D1E" w14:textId="08771EFD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t>Reunião com a equipe gestora</w:t>
            </w:r>
          </w:p>
        </w:tc>
        <w:tc>
          <w:tcPr>
            <w:tcW w:w="2126" w:type="dxa"/>
          </w:tcPr>
          <w:p w14:paraId="28C4A935" w14:textId="1190526C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Agosto de 2025</w:t>
            </w:r>
          </w:p>
        </w:tc>
        <w:tc>
          <w:tcPr>
            <w:tcW w:w="3798" w:type="dxa"/>
          </w:tcPr>
          <w:p w14:paraId="1B9C17D2" w14:textId="0DA67DB6" w:rsidR="00B24CA6" w:rsidRPr="003779CB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 w:rsidRPr="003779CB">
              <w:rPr>
                <w:rFonts w:cs="Arial"/>
                <w:szCs w:val="24"/>
              </w:rPr>
              <w:t xml:space="preserve">NOME DO(A) ALUNO(A). </w:t>
            </w:r>
          </w:p>
        </w:tc>
      </w:tr>
      <w:tr w:rsidR="00B24CA6" w:rsidRPr="00F04DAD" w14:paraId="4FC2311D" w14:textId="77777777" w:rsidTr="003779CB">
        <w:tc>
          <w:tcPr>
            <w:tcW w:w="3119" w:type="dxa"/>
          </w:tcPr>
          <w:p w14:paraId="4EA31BB5" w14:textId="76BBB2AE" w:rsidR="00B24CA6" w:rsidRPr="00FA3BD6" w:rsidRDefault="00B24CA6" w:rsidP="00B24CA6">
            <w:pPr>
              <w:spacing w:after="0"/>
              <w:jc w:val="left"/>
              <w:rPr>
                <w:rFonts w:cs="Arial"/>
                <w:szCs w:val="24"/>
              </w:rPr>
            </w:pPr>
            <w:r>
              <w:t>Execução das atividades lúdicas inclusivas</w:t>
            </w:r>
          </w:p>
        </w:tc>
        <w:tc>
          <w:tcPr>
            <w:tcW w:w="2126" w:type="dxa"/>
          </w:tcPr>
          <w:p w14:paraId="3633BA2B" w14:textId="41C202A9" w:rsidR="00B24CA6" w:rsidRPr="003E75CC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Setembro e outubro de 2025</w:t>
            </w:r>
          </w:p>
        </w:tc>
        <w:tc>
          <w:tcPr>
            <w:tcW w:w="3798" w:type="dxa"/>
          </w:tcPr>
          <w:p w14:paraId="7979C687" w14:textId="4E945C63" w:rsidR="00B24CA6" w:rsidRPr="003779CB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 w:rsidRPr="003779CB">
              <w:rPr>
                <w:rFonts w:cs="Arial"/>
                <w:szCs w:val="24"/>
              </w:rPr>
              <w:t xml:space="preserve">NOME DO(A) ALUNO(A). </w:t>
            </w:r>
          </w:p>
        </w:tc>
      </w:tr>
      <w:tr w:rsidR="00B24CA6" w:rsidRPr="00F04DAD" w14:paraId="3A98C5DB" w14:textId="77777777" w:rsidTr="003779CB">
        <w:tc>
          <w:tcPr>
            <w:tcW w:w="3119" w:type="dxa"/>
          </w:tcPr>
          <w:p w14:paraId="3D86DEF4" w14:textId="5CD59541" w:rsidR="00B24CA6" w:rsidRDefault="00B24CA6" w:rsidP="00B24CA6">
            <w:pPr>
              <w:spacing w:after="0"/>
              <w:jc w:val="left"/>
              <w:rPr>
                <w:rFonts w:cs="Arial"/>
                <w:szCs w:val="24"/>
              </w:rPr>
            </w:pPr>
            <w:r>
              <w:t>Produção de informativo com propostas inclusivas</w:t>
            </w:r>
          </w:p>
        </w:tc>
        <w:tc>
          <w:tcPr>
            <w:tcW w:w="2126" w:type="dxa"/>
          </w:tcPr>
          <w:p w14:paraId="53B5FA92" w14:textId="7F66C3D5" w:rsidR="00B24CA6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Novembro de 2025</w:t>
            </w:r>
          </w:p>
        </w:tc>
        <w:tc>
          <w:tcPr>
            <w:tcW w:w="3798" w:type="dxa"/>
          </w:tcPr>
          <w:p w14:paraId="075A9F2A" w14:textId="70516BD9" w:rsidR="00B24CA6" w:rsidRPr="003779CB" w:rsidRDefault="00B24CA6" w:rsidP="00B24CA6">
            <w:pPr>
              <w:spacing w:line="360" w:lineRule="auto"/>
              <w:jc w:val="left"/>
              <w:rPr>
                <w:rFonts w:cs="Arial"/>
                <w:szCs w:val="24"/>
              </w:rPr>
            </w:pPr>
            <w:r w:rsidRPr="003779CB">
              <w:rPr>
                <w:rFonts w:cs="Arial"/>
                <w:szCs w:val="24"/>
              </w:rPr>
              <w:t xml:space="preserve">NOME DO(A) ALUNO(A). </w:t>
            </w:r>
          </w:p>
        </w:tc>
      </w:tr>
    </w:tbl>
    <w:p w14:paraId="67E2F9FA" w14:textId="77777777" w:rsidR="00FA3BD6" w:rsidRPr="00FA3BD6" w:rsidRDefault="00FA3BD6" w:rsidP="00FA3BD6">
      <w:pPr>
        <w:spacing w:line="360" w:lineRule="auto"/>
        <w:rPr>
          <w:rFonts w:cs="Arial"/>
          <w:b/>
          <w:szCs w:val="24"/>
        </w:rPr>
      </w:pPr>
    </w:p>
    <w:p w14:paraId="4C322E74" w14:textId="5025B15D" w:rsidR="00DB2754" w:rsidRDefault="004924D8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7" w:name="_Toc190683488"/>
      <w:r>
        <w:rPr>
          <w:rFonts w:cs="Arial"/>
          <w:b/>
          <w:szCs w:val="24"/>
        </w:rPr>
        <w:t>PERCURSO METODOLOGICO</w:t>
      </w:r>
      <w:bookmarkEnd w:id="7"/>
    </w:p>
    <w:p w14:paraId="59451D14" w14:textId="77777777" w:rsidR="0034536B" w:rsidRPr="0034536B" w:rsidRDefault="0034536B" w:rsidP="0034536B">
      <w:pPr>
        <w:pStyle w:val="NormalWeb"/>
        <w:spacing w:line="360" w:lineRule="auto"/>
        <w:ind w:left="62" w:firstLine="358"/>
        <w:contextualSpacing/>
        <w:jc w:val="both"/>
        <w:rPr>
          <w:rFonts w:ascii="Arial" w:hAnsi="Arial" w:cs="Arial"/>
        </w:rPr>
      </w:pPr>
      <w:r w:rsidRPr="0034536B">
        <w:rPr>
          <w:rFonts w:ascii="Arial" w:hAnsi="Arial" w:cs="Arial"/>
        </w:rPr>
        <w:t xml:space="preserve">O projeto de intervenção será desenvolvido na </w:t>
      </w:r>
      <w:r w:rsidRPr="0034536B">
        <w:rPr>
          <w:rStyle w:val="Forte"/>
          <w:rFonts w:ascii="Arial" w:hAnsi="Arial" w:cs="Arial"/>
        </w:rPr>
        <w:t>NOME DA ESCOLA/INSTITUIÇÃO</w:t>
      </w:r>
      <w:r w:rsidRPr="0034536B">
        <w:rPr>
          <w:rFonts w:ascii="Arial" w:hAnsi="Arial" w:cs="Arial"/>
        </w:rPr>
        <w:t xml:space="preserve">, localizada em </w:t>
      </w:r>
      <w:r w:rsidRPr="0034536B">
        <w:rPr>
          <w:rStyle w:val="Forte"/>
          <w:rFonts w:ascii="Arial" w:hAnsi="Arial" w:cs="Arial"/>
        </w:rPr>
        <w:t>ENDEREÇO DA INSTITUIÇÃO</w:t>
      </w:r>
      <w:r w:rsidRPr="0034536B">
        <w:rPr>
          <w:rFonts w:ascii="Arial" w:hAnsi="Arial" w:cs="Arial"/>
        </w:rPr>
        <w:t>, e acontecerá em etapas organizadas para garantir sua efetividade.</w:t>
      </w:r>
    </w:p>
    <w:p w14:paraId="4B796028" w14:textId="77777777" w:rsidR="0034536B" w:rsidRPr="0034536B" w:rsidRDefault="0034536B" w:rsidP="0034536B">
      <w:pPr>
        <w:pStyle w:val="NormalWeb"/>
        <w:spacing w:line="360" w:lineRule="auto"/>
        <w:ind w:left="62" w:firstLine="358"/>
        <w:contextualSpacing/>
        <w:jc w:val="both"/>
        <w:rPr>
          <w:rFonts w:ascii="Arial" w:hAnsi="Arial" w:cs="Arial"/>
        </w:rPr>
      </w:pPr>
      <w:r w:rsidRPr="0034536B">
        <w:rPr>
          <w:rFonts w:ascii="Arial" w:hAnsi="Arial" w:cs="Arial"/>
        </w:rPr>
        <w:t xml:space="preserve">Em um </w:t>
      </w:r>
      <w:r w:rsidRPr="0034536B">
        <w:rPr>
          <w:rStyle w:val="Forte"/>
          <w:rFonts w:ascii="Arial" w:hAnsi="Arial" w:cs="Arial"/>
          <w:b w:val="0"/>
          <w:bCs w:val="0"/>
        </w:rPr>
        <w:t>primeiro momento</w:t>
      </w:r>
      <w:r w:rsidRPr="0034536B">
        <w:rPr>
          <w:rFonts w:ascii="Arial" w:hAnsi="Arial" w:cs="Arial"/>
          <w:b/>
          <w:bCs/>
        </w:rPr>
        <w:t>,</w:t>
      </w:r>
      <w:r w:rsidRPr="0034536B">
        <w:rPr>
          <w:rFonts w:ascii="Arial" w:hAnsi="Arial" w:cs="Arial"/>
        </w:rPr>
        <w:t xml:space="preserve"> será realizada uma visita à escola, com o objetivo de observar o espaço, identificar as necessidades relacionadas à inclusão e levantar informações sobre o convívio escolar. Essa etapa diagnóstica será fundamental para compreender a realidade dos estudantes e da instituição.</w:t>
      </w:r>
    </w:p>
    <w:p w14:paraId="0A6ABAD9" w14:textId="77777777" w:rsidR="0034536B" w:rsidRPr="0034536B" w:rsidRDefault="0034536B" w:rsidP="0034536B">
      <w:pPr>
        <w:pStyle w:val="NormalWeb"/>
        <w:spacing w:line="360" w:lineRule="auto"/>
        <w:ind w:left="62" w:firstLine="358"/>
        <w:contextualSpacing/>
        <w:jc w:val="both"/>
        <w:rPr>
          <w:rFonts w:ascii="Arial" w:hAnsi="Arial" w:cs="Arial"/>
        </w:rPr>
      </w:pPr>
      <w:r w:rsidRPr="0034536B">
        <w:rPr>
          <w:rFonts w:ascii="Arial" w:hAnsi="Arial" w:cs="Arial"/>
        </w:rPr>
        <w:lastRenderedPageBreak/>
        <w:t xml:space="preserve">No </w:t>
      </w:r>
      <w:r w:rsidRPr="0034536B">
        <w:rPr>
          <w:rStyle w:val="Forte"/>
          <w:rFonts w:ascii="Arial" w:hAnsi="Arial" w:cs="Arial"/>
          <w:b w:val="0"/>
          <w:bCs w:val="0"/>
        </w:rPr>
        <w:t>segundo momento</w:t>
      </w:r>
      <w:r w:rsidRPr="0034536B">
        <w:rPr>
          <w:rFonts w:ascii="Arial" w:hAnsi="Arial" w:cs="Arial"/>
          <w:b/>
          <w:bCs/>
        </w:rPr>
        <w:t>,</w:t>
      </w:r>
      <w:r w:rsidRPr="0034536B">
        <w:rPr>
          <w:rFonts w:ascii="Arial" w:hAnsi="Arial" w:cs="Arial"/>
        </w:rPr>
        <w:t xml:space="preserve"> acontecerá uma reunião com a equipe gestora, a fim de apresentar a proposta do projeto, discutir os objetivos e alinhar a execução das atividades. Nesse encontro também serão definidas, em conjunto, as datas de realização das ações de intervenção.</w:t>
      </w:r>
    </w:p>
    <w:p w14:paraId="3B8EC1EB" w14:textId="77777777" w:rsidR="0034536B" w:rsidRPr="0034536B" w:rsidRDefault="0034536B" w:rsidP="0034536B">
      <w:pPr>
        <w:pStyle w:val="NormalWeb"/>
        <w:spacing w:line="360" w:lineRule="auto"/>
        <w:ind w:left="62" w:firstLine="358"/>
        <w:contextualSpacing/>
        <w:jc w:val="both"/>
        <w:rPr>
          <w:rFonts w:ascii="Arial" w:hAnsi="Arial" w:cs="Arial"/>
        </w:rPr>
      </w:pPr>
      <w:r w:rsidRPr="0034536B">
        <w:rPr>
          <w:rFonts w:ascii="Arial" w:hAnsi="Arial" w:cs="Arial"/>
        </w:rPr>
        <w:t xml:space="preserve">Em um </w:t>
      </w:r>
      <w:r w:rsidRPr="0034536B">
        <w:rPr>
          <w:rStyle w:val="Forte"/>
          <w:rFonts w:ascii="Arial" w:hAnsi="Arial" w:cs="Arial"/>
          <w:b w:val="0"/>
          <w:bCs w:val="0"/>
        </w:rPr>
        <w:t>terceiro momento</w:t>
      </w:r>
      <w:r w:rsidRPr="0034536B">
        <w:rPr>
          <w:rFonts w:ascii="Arial" w:hAnsi="Arial" w:cs="Arial"/>
        </w:rPr>
        <w:t>, as atividades lúdicas inclusivas serão aplicadas junto aos estudantes do ensino fundamental. Nessa fase, serão priorizados jogos cooperativos, dinâmicas voltadas à empatia, rodas de conversa e produções artísticas que favoreçam a convivência, a equidade e o respeito às diferenças.</w:t>
      </w:r>
    </w:p>
    <w:p w14:paraId="6EB218DA" w14:textId="77777777" w:rsidR="0034536B" w:rsidRPr="0034536B" w:rsidRDefault="0034536B" w:rsidP="0034536B">
      <w:pPr>
        <w:pStyle w:val="NormalWeb"/>
        <w:spacing w:line="360" w:lineRule="auto"/>
        <w:ind w:left="62" w:firstLine="358"/>
        <w:contextualSpacing/>
        <w:jc w:val="both"/>
        <w:rPr>
          <w:rFonts w:ascii="Arial" w:hAnsi="Arial" w:cs="Arial"/>
        </w:rPr>
      </w:pPr>
      <w:r w:rsidRPr="0034536B">
        <w:rPr>
          <w:rFonts w:ascii="Arial" w:hAnsi="Arial" w:cs="Arial"/>
        </w:rPr>
        <w:t xml:space="preserve">Por fim, no </w:t>
      </w:r>
      <w:r w:rsidRPr="0034536B">
        <w:rPr>
          <w:rStyle w:val="Forte"/>
          <w:rFonts w:ascii="Arial" w:hAnsi="Arial" w:cs="Arial"/>
          <w:b w:val="0"/>
          <w:bCs w:val="0"/>
        </w:rPr>
        <w:t>quarto momento</w:t>
      </w:r>
      <w:r w:rsidRPr="0034536B">
        <w:rPr>
          <w:rFonts w:ascii="Arial" w:hAnsi="Arial" w:cs="Arial"/>
          <w:b/>
          <w:bCs/>
        </w:rPr>
        <w:t>,</w:t>
      </w:r>
      <w:r w:rsidRPr="0034536B">
        <w:rPr>
          <w:rFonts w:ascii="Arial" w:hAnsi="Arial" w:cs="Arial"/>
        </w:rPr>
        <w:t xml:space="preserve"> após a execução das ações, será elaborado um informativo contendo sugestões de práticas pedagógicas lúdicas que possam contribuir para a promoção da inclusão, da equidade e da empatia nos espaços escolares. Esse material será entregue à equipe gestora como produto final do projeto.</w:t>
      </w:r>
    </w:p>
    <w:p w14:paraId="5FF51DD1" w14:textId="77777777" w:rsidR="00C825FC" w:rsidRDefault="002041BE" w:rsidP="00DB2754">
      <w:pPr>
        <w:pStyle w:val="PargrafodaLista"/>
        <w:numPr>
          <w:ilvl w:val="0"/>
          <w:numId w:val="4"/>
        </w:numPr>
        <w:spacing w:line="360" w:lineRule="auto"/>
        <w:outlineLvl w:val="0"/>
        <w:rPr>
          <w:rFonts w:cs="Arial"/>
          <w:b/>
          <w:szCs w:val="24"/>
        </w:rPr>
      </w:pPr>
      <w:bookmarkStart w:id="8" w:name="_Toc190683489"/>
      <w:r w:rsidRPr="00D04CA4">
        <w:rPr>
          <w:rFonts w:cs="Arial"/>
          <w:b/>
          <w:szCs w:val="24"/>
        </w:rPr>
        <w:t>AVALIAÇÃO</w:t>
      </w:r>
      <w:bookmarkEnd w:id="8"/>
    </w:p>
    <w:p w14:paraId="2E0949CE" w14:textId="5E62DA10" w:rsidR="000514A9" w:rsidRDefault="000514A9" w:rsidP="000514A9">
      <w:pPr>
        <w:spacing w:line="360" w:lineRule="auto"/>
        <w:ind w:firstLine="420"/>
      </w:pPr>
      <w:r>
        <w:t>A avaliação será realizada de forma processual, por meio da observação da participação dos estudantes, da análise da interação entre pares e do nível de engajamento nas atividades propostas. Serão considerados indicadores como respeito às diferenças, cooperação, empatia demonstrada e capacidade de trabalho coletivo.</w:t>
      </w:r>
    </w:p>
    <w:p w14:paraId="514CAEB2" w14:textId="4BB89862" w:rsidR="009B61F2" w:rsidRDefault="00035676" w:rsidP="00DB2754">
      <w:pPr>
        <w:pStyle w:val="Ttulo1"/>
        <w:jc w:val="both"/>
        <w:rPr>
          <w:rFonts w:cs="Arial"/>
          <w:sz w:val="24"/>
          <w:szCs w:val="20"/>
        </w:rPr>
      </w:pPr>
      <w:bookmarkStart w:id="9" w:name="_Toc190683490"/>
      <w:r w:rsidRPr="00DB2754">
        <w:rPr>
          <w:rFonts w:cs="Arial"/>
          <w:sz w:val="24"/>
          <w:szCs w:val="20"/>
        </w:rPr>
        <w:t>REFERÊNCIAS</w:t>
      </w:r>
      <w:bookmarkEnd w:id="9"/>
    </w:p>
    <w:p w14:paraId="092EFA20" w14:textId="77777777" w:rsidR="00B24CA6" w:rsidRPr="00B24CA6" w:rsidRDefault="00B24CA6" w:rsidP="00B24CA6">
      <w:pPr>
        <w:rPr>
          <w:lang w:eastAsia="pt-BR"/>
        </w:rPr>
      </w:pPr>
    </w:p>
    <w:p w14:paraId="086BBD7D" w14:textId="77777777" w:rsidR="00B24CA6" w:rsidRDefault="00B24CA6" w:rsidP="00B24CA6">
      <w:pPr>
        <w:jc w:val="left"/>
      </w:pPr>
      <w:r>
        <w:t xml:space="preserve">BRASIL. Ministério da Educação. </w:t>
      </w:r>
      <w:r w:rsidRPr="00B24CA6">
        <w:rPr>
          <w:b/>
          <w:bCs/>
        </w:rPr>
        <w:t>Base Nacional Comum Curricular</w:t>
      </w:r>
      <w:r>
        <w:t>. Brasília, 2018.</w:t>
      </w:r>
    </w:p>
    <w:p w14:paraId="3AC1F0B4" w14:textId="77777777" w:rsidR="00B24CA6" w:rsidRDefault="00B24CA6" w:rsidP="00B24CA6">
      <w:pPr>
        <w:jc w:val="left"/>
      </w:pPr>
      <w:r>
        <w:t xml:space="preserve">KISHIMOTO, </w:t>
      </w:r>
      <w:proofErr w:type="spellStart"/>
      <w:r>
        <w:t>Tizuko</w:t>
      </w:r>
      <w:proofErr w:type="spellEnd"/>
      <w:r>
        <w:t xml:space="preserve"> </w:t>
      </w:r>
      <w:proofErr w:type="spellStart"/>
      <w:r>
        <w:t>Morchida</w:t>
      </w:r>
      <w:proofErr w:type="spellEnd"/>
      <w:r>
        <w:t xml:space="preserve">. </w:t>
      </w:r>
      <w:r w:rsidRPr="00B24CA6">
        <w:rPr>
          <w:b/>
          <w:bCs/>
        </w:rPr>
        <w:t>O jogo e a educação infantil</w:t>
      </w:r>
      <w:r>
        <w:t>. São Paulo: Pioneira, 1996.</w:t>
      </w:r>
    </w:p>
    <w:p w14:paraId="4D3D063E" w14:textId="3D3C0973" w:rsidR="00B24CA6" w:rsidRDefault="00B24CA6" w:rsidP="00B24CA6">
      <w:pPr>
        <w:jc w:val="left"/>
      </w:pPr>
      <w:r>
        <w:t xml:space="preserve">MANTOAN, Maria Teresa </w:t>
      </w:r>
      <w:proofErr w:type="spellStart"/>
      <w:r>
        <w:t>Eglér</w:t>
      </w:r>
      <w:proofErr w:type="spellEnd"/>
      <w:r>
        <w:t xml:space="preserve">. </w:t>
      </w:r>
      <w:r w:rsidRPr="00B24CA6">
        <w:rPr>
          <w:b/>
          <w:bCs/>
        </w:rPr>
        <w:t>Inclusão escolar: o que é? por quê? como fazer?</w:t>
      </w:r>
      <w:r>
        <w:t xml:space="preserve"> São Paulo: Moderna, 2003.</w:t>
      </w:r>
    </w:p>
    <w:p w14:paraId="698A77CC" w14:textId="0CB9539B" w:rsidR="00B24CA6" w:rsidRDefault="00B24CA6" w:rsidP="00B24CA6">
      <w:pPr>
        <w:jc w:val="left"/>
      </w:pPr>
      <w:r>
        <w:t xml:space="preserve">MITTLER, Peter. </w:t>
      </w:r>
      <w:r w:rsidRPr="00B24CA6">
        <w:rPr>
          <w:b/>
          <w:bCs/>
        </w:rPr>
        <w:t>Educação inclusiva: contextos sociais.</w:t>
      </w:r>
      <w:r>
        <w:t xml:space="preserve"> Porto Alegre: Artmed, 2000.</w:t>
      </w:r>
    </w:p>
    <w:p w14:paraId="50371E3D" w14:textId="0E4874E6" w:rsidR="00B24CA6" w:rsidRDefault="00B24CA6" w:rsidP="00B24CA6">
      <w:pPr>
        <w:jc w:val="left"/>
      </w:pPr>
      <w:r>
        <w:t xml:space="preserve">PIAGET, Jean. </w:t>
      </w:r>
      <w:r w:rsidRPr="00B24CA6">
        <w:rPr>
          <w:b/>
          <w:bCs/>
        </w:rPr>
        <w:t>A formação do símbolo na criança.</w:t>
      </w:r>
      <w:r>
        <w:t xml:space="preserve"> Rio de Janeiro: LTC, 1990.</w:t>
      </w:r>
    </w:p>
    <w:p w14:paraId="42534945" w14:textId="680E7918" w:rsidR="00B24CA6" w:rsidRDefault="00B24CA6" w:rsidP="00B24CA6">
      <w:pPr>
        <w:jc w:val="left"/>
      </w:pPr>
      <w:r>
        <w:lastRenderedPageBreak/>
        <w:t xml:space="preserve">STAINBACK, Susan; STAINBACK, William. </w:t>
      </w:r>
      <w:r w:rsidRPr="00B24CA6">
        <w:rPr>
          <w:b/>
          <w:bCs/>
        </w:rPr>
        <w:t>Inclusão: um guia para educadores</w:t>
      </w:r>
      <w:r>
        <w:t>. Porto Alegre: Artmed, 1999.</w:t>
      </w:r>
    </w:p>
    <w:p w14:paraId="7A615DD6" w14:textId="102EA221" w:rsidR="00B24CA6" w:rsidRDefault="00B24CA6" w:rsidP="00B24CA6">
      <w:pPr>
        <w:jc w:val="left"/>
      </w:pPr>
      <w:r>
        <w:t xml:space="preserve">VYGOTSKY, Lev S. </w:t>
      </w:r>
      <w:r w:rsidRPr="00B24CA6">
        <w:rPr>
          <w:b/>
          <w:bCs/>
        </w:rPr>
        <w:t>A formação social da mente</w:t>
      </w:r>
      <w:r>
        <w:t>. São Paulo: Martins Fontes, 1991.</w:t>
      </w:r>
    </w:p>
    <w:p w14:paraId="19DBDDF1" w14:textId="57D3FB6D" w:rsidR="004429D1" w:rsidRPr="009B61F2" w:rsidRDefault="004429D1" w:rsidP="00B24CA6">
      <w:pPr>
        <w:pStyle w:val="PargrafodaLista"/>
        <w:spacing w:after="0" w:line="0" w:lineRule="atLeast"/>
        <w:ind w:left="0" w:firstLine="11"/>
        <w:jc w:val="left"/>
        <w:rPr>
          <w:rFonts w:cs="Arial"/>
          <w:szCs w:val="24"/>
        </w:rPr>
      </w:pPr>
    </w:p>
    <w:sectPr w:rsidR="004429D1" w:rsidRPr="009B61F2" w:rsidSect="002A39AD">
      <w:headerReference w:type="default" r:id="rId11"/>
      <w:footerReference w:type="default" r:id="rId12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FE1F50" w14:textId="77777777" w:rsidR="00624AAF" w:rsidRDefault="00624AAF" w:rsidP="00097435">
      <w:pPr>
        <w:spacing w:after="0" w:line="240" w:lineRule="auto"/>
      </w:pPr>
      <w:r>
        <w:separator/>
      </w:r>
    </w:p>
  </w:endnote>
  <w:endnote w:type="continuationSeparator" w:id="0">
    <w:p w14:paraId="08ECD568" w14:textId="77777777" w:rsidR="00624AAF" w:rsidRDefault="00624AAF" w:rsidP="0009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C7904E" w14:textId="20E74D2A" w:rsidR="00DB2754" w:rsidRPr="00DB2754" w:rsidRDefault="00DB2754" w:rsidP="00DB2754">
    <w:pPr>
      <w:pStyle w:val="Rodap"/>
      <w:ind w:left="-567"/>
      <w:jc w:val="center"/>
      <w:rPr>
        <w:b/>
        <w:bCs/>
        <w:sz w:val="14"/>
        <w:szCs w:val="14"/>
      </w:rPr>
    </w:pPr>
    <w:r w:rsidRPr="003561AA">
      <w:rPr>
        <w:noProof/>
        <w:szCs w:val="24"/>
      </w:rPr>
      <w:drawing>
        <wp:anchor distT="0" distB="0" distL="114300" distR="114300" simplePos="0" relativeHeight="251662336" behindDoc="1" locked="0" layoutInCell="1" allowOverlap="1" wp14:anchorId="2463471A" wp14:editId="6D632004">
          <wp:simplePos x="0" y="0"/>
          <wp:positionH relativeFrom="margin">
            <wp:align>center</wp:align>
          </wp:positionH>
          <wp:positionV relativeFrom="paragraph">
            <wp:posOffset>123825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3E06F1" w14:textId="77777777" w:rsidR="00624AAF" w:rsidRDefault="00624AAF" w:rsidP="00097435">
      <w:pPr>
        <w:spacing w:after="0" w:line="240" w:lineRule="auto"/>
      </w:pPr>
      <w:r>
        <w:separator/>
      </w:r>
    </w:p>
  </w:footnote>
  <w:footnote w:type="continuationSeparator" w:id="0">
    <w:p w14:paraId="4CBE477C" w14:textId="77777777" w:rsidR="00624AAF" w:rsidRDefault="00624AAF" w:rsidP="0009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EC1D90" w14:textId="77777777" w:rsidR="00DB2754" w:rsidRDefault="00DB2754" w:rsidP="00DB2754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DF41E88" wp14:editId="4944406A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F0FD92" w14:textId="77777777" w:rsidR="00DB2754" w:rsidRDefault="00DB2754" w:rsidP="00DB2754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4B3C8D66" w14:textId="77777777" w:rsidR="00DB2754" w:rsidRPr="00DA4032" w:rsidRDefault="00DB2754" w:rsidP="00DB2754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6D096735" w14:textId="77777777" w:rsidR="00DB2754" w:rsidRDefault="00DB2754" w:rsidP="00DB2754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F41E88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2FF0FD92" w14:textId="77777777" w:rsidR="00DB2754" w:rsidRDefault="00DB2754" w:rsidP="00DB2754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4B3C8D66" w14:textId="77777777" w:rsidR="00DB2754" w:rsidRPr="00DA4032" w:rsidRDefault="00DB2754" w:rsidP="00DB2754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6D096735" w14:textId="77777777" w:rsidR="00DB2754" w:rsidRDefault="00DB2754" w:rsidP="00DB2754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A6809D5" wp14:editId="644E1CB9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736EA44" w14:textId="77777777" w:rsidR="00DB2754" w:rsidRDefault="00DB2754" w:rsidP="00DB2754">
    <w:pPr>
      <w:pStyle w:val="Cabealho"/>
    </w:pPr>
  </w:p>
  <w:p w14:paraId="66824388" w14:textId="108D8E92" w:rsidR="00706ED1" w:rsidRDefault="00DB2754" w:rsidP="00DB2754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59264" behindDoc="0" locked="0" layoutInCell="1" allowOverlap="1" wp14:anchorId="23B0D813" wp14:editId="525E15D6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shapetype w14:anchorId="5981F8D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  <w:p w14:paraId="2E659DEF" w14:textId="77777777" w:rsidR="00706ED1" w:rsidRDefault="00706ED1" w:rsidP="008B3243">
    <w:pPr>
      <w:pStyle w:val="Cabealho"/>
      <w:tabs>
        <w:tab w:val="left" w:pos="8222"/>
        <w:tab w:val="left" w:pos="8647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943B0"/>
    <w:multiLevelType w:val="hybridMultilevel"/>
    <w:tmpl w:val="F58EEC4A"/>
    <w:lvl w:ilvl="0" w:tplc="0416000D">
      <w:start w:val="1"/>
      <w:numFmt w:val="bullet"/>
      <w:lvlText w:val=""/>
      <w:lvlJc w:val="left"/>
      <w:pPr>
        <w:ind w:left="150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abstractNum w:abstractNumId="1" w15:restartNumberingAfterBreak="0">
    <w:nsid w:val="0C426CFB"/>
    <w:multiLevelType w:val="hybridMultilevel"/>
    <w:tmpl w:val="550C056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77AFF"/>
    <w:multiLevelType w:val="hybridMultilevel"/>
    <w:tmpl w:val="9646A29C"/>
    <w:lvl w:ilvl="0" w:tplc="0416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3" w15:restartNumberingAfterBreak="0">
    <w:nsid w:val="14DC750D"/>
    <w:multiLevelType w:val="multilevel"/>
    <w:tmpl w:val="7466FE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98E48E5"/>
    <w:multiLevelType w:val="multilevel"/>
    <w:tmpl w:val="E8209E5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73D4357"/>
    <w:multiLevelType w:val="hybridMultilevel"/>
    <w:tmpl w:val="846ED90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F35F93"/>
    <w:multiLevelType w:val="multilevel"/>
    <w:tmpl w:val="E3D27D1C"/>
    <w:lvl w:ilvl="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60" w:hanging="1800"/>
      </w:pPr>
      <w:rPr>
        <w:rFonts w:hint="default"/>
      </w:rPr>
    </w:lvl>
  </w:abstractNum>
  <w:abstractNum w:abstractNumId="7" w15:restartNumberingAfterBreak="0">
    <w:nsid w:val="4CD6641A"/>
    <w:multiLevelType w:val="hybridMultilevel"/>
    <w:tmpl w:val="730ADA58"/>
    <w:lvl w:ilvl="0" w:tplc="0416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8" w15:restartNumberingAfterBreak="0">
    <w:nsid w:val="507446D7"/>
    <w:multiLevelType w:val="multilevel"/>
    <w:tmpl w:val="B3AEB13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522E0898"/>
    <w:multiLevelType w:val="hybridMultilevel"/>
    <w:tmpl w:val="AA7AA308"/>
    <w:lvl w:ilvl="0" w:tplc="7FAEA3AC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EE54F2"/>
    <w:multiLevelType w:val="multilevel"/>
    <w:tmpl w:val="450417F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5EFC4419"/>
    <w:multiLevelType w:val="hybridMultilevel"/>
    <w:tmpl w:val="C62882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25063C"/>
    <w:multiLevelType w:val="hybridMultilevel"/>
    <w:tmpl w:val="210E98DC"/>
    <w:lvl w:ilvl="0" w:tplc="0FBE663A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78F8063C"/>
    <w:multiLevelType w:val="hybridMultilevel"/>
    <w:tmpl w:val="9EE68806"/>
    <w:lvl w:ilvl="0" w:tplc="04160001">
      <w:start w:val="1"/>
      <w:numFmt w:val="bullet"/>
      <w:lvlText w:val=""/>
      <w:lvlJc w:val="left"/>
      <w:pPr>
        <w:ind w:left="150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49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69" w:hanging="360"/>
      </w:pPr>
      <w:rPr>
        <w:rFonts w:ascii="Wingdings" w:hAnsi="Wingdings" w:hint="default"/>
      </w:rPr>
    </w:lvl>
  </w:abstractNum>
  <w:num w:numId="1" w16cid:durableId="1136751359">
    <w:abstractNumId w:val="11"/>
  </w:num>
  <w:num w:numId="2" w16cid:durableId="1689596055">
    <w:abstractNumId w:val="1"/>
  </w:num>
  <w:num w:numId="3" w16cid:durableId="757485915">
    <w:abstractNumId w:val="3"/>
  </w:num>
  <w:num w:numId="4" w16cid:durableId="430661602">
    <w:abstractNumId w:val="6"/>
  </w:num>
  <w:num w:numId="5" w16cid:durableId="1262567670">
    <w:abstractNumId w:val="10"/>
  </w:num>
  <w:num w:numId="6" w16cid:durableId="433326477">
    <w:abstractNumId w:val="0"/>
  </w:num>
  <w:num w:numId="7" w16cid:durableId="673845746">
    <w:abstractNumId w:val="13"/>
  </w:num>
  <w:num w:numId="8" w16cid:durableId="235480129">
    <w:abstractNumId w:val="12"/>
  </w:num>
  <w:num w:numId="9" w16cid:durableId="1220894539">
    <w:abstractNumId w:val="5"/>
  </w:num>
  <w:num w:numId="10" w16cid:durableId="2111853739">
    <w:abstractNumId w:val="2"/>
  </w:num>
  <w:num w:numId="11" w16cid:durableId="1239167456">
    <w:abstractNumId w:val="7"/>
  </w:num>
  <w:num w:numId="12" w16cid:durableId="434136342">
    <w:abstractNumId w:val="8"/>
  </w:num>
  <w:num w:numId="13" w16cid:durableId="768546631">
    <w:abstractNumId w:val="4"/>
  </w:num>
  <w:num w:numId="14" w16cid:durableId="3609750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10EF"/>
    <w:rsid w:val="00000CD8"/>
    <w:rsid w:val="00022866"/>
    <w:rsid w:val="000263B2"/>
    <w:rsid w:val="000267F5"/>
    <w:rsid w:val="00031EA5"/>
    <w:rsid w:val="00032D67"/>
    <w:rsid w:val="000331BB"/>
    <w:rsid w:val="00035676"/>
    <w:rsid w:val="00037A4F"/>
    <w:rsid w:val="00042490"/>
    <w:rsid w:val="000514A9"/>
    <w:rsid w:val="00073E65"/>
    <w:rsid w:val="0008118F"/>
    <w:rsid w:val="000870F0"/>
    <w:rsid w:val="00087E4E"/>
    <w:rsid w:val="00097435"/>
    <w:rsid w:val="000B2BE1"/>
    <w:rsid w:val="000B664E"/>
    <w:rsid w:val="000C2B1B"/>
    <w:rsid w:val="000D2C20"/>
    <w:rsid w:val="000E7189"/>
    <w:rsid w:val="000F0142"/>
    <w:rsid w:val="000F3E4E"/>
    <w:rsid w:val="00105730"/>
    <w:rsid w:val="00112A6F"/>
    <w:rsid w:val="0011729C"/>
    <w:rsid w:val="00121E1C"/>
    <w:rsid w:val="0013248F"/>
    <w:rsid w:val="00137C14"/>
    <w:rsid w:val="0015023E"/>
    <w:rsid w:val="001546F3"/>
    <w:rsid w:val="0017151F"/>
    <w:rsid w:val="00177802"/>
    <w:rsid w:val="00182C37"/>
    <w:rsid w:val="00183337"/>
    <w:rsid w:val="001A38FD"/>
    <w:rsid w:val="001B4FA3"/>
    <w:rsid w:val="001B51A6"/>
    <w:rsid w:val="001B7BC9"/>
    <w:rsid w:val="001C09D0"/>
    <w:rsid w:val="001C0EE9"/>
    <w:rsid w:val="001C0F86"/>
    <w:rsid w:val="001C6770"/>
    <w:rsid w:val="001C7E7B"/>
    <w:rsid w:val="001D3012"/>
    <w:rsid w:val="001D6B6B"/>
    <w:rsid w:val="001D751B"/>
    <w:rsid w:val="001F5A40"/>
    <w:rsid w:val="002041BE"/>
    <w:rsid w:val="0021214D"/>
    <w:rsid w:val="0022239C"/>
    <w:rsid w:val="00236442"/>
    <w:rsid w:val="00240F2B"/>
    <w:rsid w:val="0025417D"/>
    <w:rsid w:val="0025706E"/>
    <w:rsid w:val="00262A52"/>
    <w:rsid w:val="0026610C"/>
    <w:rsid w:val="002758F9"/>
    <w:rsid w:val="002776D5"/>
    <w:rsid w:val="00282F7A"/>
    <w:rsid w:val="0029033C"/>
    <w:rsid w:val="002951B9"/>
    <w:rsid w:val="00295F4A"/>
    <w:rsid w:val="002A2D60"/>
    <w:rsid w:val="002A304E"/>
    <w:rsid w:val="002A39AD"/>
    <w:rsid w:val="002A6BA6"/>
    <w:rsid w:val="002B129B"/>
    <w:rsid w:val="002B218D"/>
    <w:rsid w:val="002B53F6"/>
    <w:rsid w:val="002B5FFA"/>
    <w:rsid w:val="002C58C4"/>
    <w:rsid w:val="002C5FA2"/>
    <w:rsid w:val="002E62B4"/>
    <w:rsid w:val="002E64EC"/>
    <w:rsid w:val="002E7D3E"/>
    <w:rsid w:val="002F0AB2"/>
    <w:rsid w:val="002F6260"/>
    <w:rsid w:val="00305E97"/>
    <w:rsid w:val="003109D5"/>
    <w:rsid w:val="003233EA"/>
    <w:rsid w:val="003249FD"/>
    <w:rsid w:val="0033071F"/>
    <w:rsid w:val="00334797"/>
    <w:rsid w:val="00335AE4"/>
    <w:rsid w:val="00337166"/>
    <w:rsid w:val="0034133E"/>
    <w:rsid w:val="0034177D"/>
    <w:rsid w:val="0034536B"/>
    <w:rsid w:val="0035309A"/>
    <w:rsid w:val="00353C57"/>
    <w:rsid w:val="00353CAC"/>
    <w:rsid w:val="00354A59"/>
    <w:rsid w:val="00356567"/>
    <w:rsid w:val="00357CD0"/>
    <w:rsid w:val="00360667"/>
    <w:rsid w:val="00366CC2"/>
    <w:rsid w:val="003779CB"/>
    <w:rsid w:val="00380DDB"/>
    <w:rsid w:val="00381F77"/>
    <w:rsid w:val="00383022"/>
    <w:rsid w:val="00385838"/>
    <w:rsid w:val="00387131"/>
    <w:rsid w:val="00391AC8"/>
    <w:rsid w:val="003925CF"/>
    <w:rsid w:val="00393FC3"/>
    <w:rsid w:val="003B0C35"/>
    <w:rsid w:val="003B1091"/>
    <w:rsid w:val="003B66E1"/>
    <w:rsid w:val="003D4684"/>
    <w:rsid w:val="003F0D1E"/>
    <w:rsid w:val="00400826"/>
    <w:rsid w:val="0040501A"/>
    <w:rsid w:val="004138D7"/>
    <w:rsid w:val="00416202"/>
    <w:rsid w:val="004166E2"/>
    <w:rsid w:val="00417300"/>
    <w:rsid w:val="004207DE"/>
    <w:rsid w:val="004332FE"/>
    <w:rsid w:val="0043597B"/>
    <w:rsid w:val="00442492"/>
    <w:rsid w:val="004429D1"/>
    <w:rsid w:val="0044473F"/>
    <w:rsid w:val="00447D1D"/>
    <w:rsid w:val="004617BE"/>
    <w:rsid w:val="00474A47"/>
    <w:rsid w:val="00474E94"/>
    <w:rsid w:val="004752E1"/>
    <w:rsid w:val="004924D8"/>
    <w:rsid w:val="00492C55"/>
    <w:rsid w:val="0049335F"/>
    <w:rsid w:val="00493DD3"/>
    <w:rsid w:val="0049638F"/>
    <w:rsid w:val="0049766A"/>
    <w:rsid w:val="004A0276"/>
    <w:rsid w:val="004A5224"/>
    <w:rsid w:val="004A7DF8"/>
    <w:rsid w:val="004B319B"/>
    <w:rsid w:val="004B7BC1"/>
    <w:rsid w:val="004C0C8C"/>
    <w:rsid w:val="004D0789"/>
    <w:rsid w:val="004D6E01"/>
    <w:rsid w:val="004E49BF"/>
    <w:rsid w:val="004E71FA"/>
    <w:rsid w:val="004F0E00"/>
    <w:rsid w:val="004F51E2"/>
    <w:rsid w:val="004F6720"/>
    <w:rsid w:val="00500338"/>
    <w:rsid w:val="005005B1"/>
    <w:rsid w:val="00501F52"/>
    <w:rsid w:val="0050485F"/>
    <w:rsid w:val="00504A18"/>
    <w:rsid w:val="00506BB3"/>
    <w:rsid w:val="005105FF"/>
    <w:rsid w:val="00511694"/>
    <w:rsid w:val="00512768"/>
    <w:rsid w:val="00513225"/>
    <w:rsid w:val="00530B3B"/>
    <w:rsid w:val="005353E9"/>
    <w:rsid w:val="005374AF"/>
    <w:rsid w:val="0055092C"/>
    <w:rsid w:val="00555CD7"/>
    <w:rsid w:val="005576B6"/>
    <w:rsid w:val="00560C2C"/>
    <w:rsid w:val="005628A4"/>
    <w:rsid w:val="005636AD"/>
    <w:rsid w:val="005651F2"/>
    <w:rsid w:val="005733FC"/>
    <w:rsid w:val="0057542F"/>
    <w:rsid w:val="00575F0B"/>
    <w:rsid w:val="00576D0F"/>
    <w:rsid w:val="00577F76"/>
    <w:rsid w:val="00583A34"/>
    <w:rsid w:val="00587828"/>
    <w:rsid w:val="00594809"/>
    <w:rsid w:val="00595DE8"/>
    <w:rsid w:val="005A2628"/>
    <w:rsid w:val="005B042F"/>
    <w:rsid w:val="005C421B"/>
    <w:rsid w:val="005C6186"/>
    <w:rsid w:val="005D1BB8"/>
    <w:rsid w:val="005D3B0D"/>
    <w:rsid w:val="005D7884"/>
    <w:rsid w:val="005E7FBE"/>
    <w:rsid w:val="005F309D"/>
    <w:rsid w:val="005F5CDF"/>
    <w:rsid w:val="005F74C0"/>
    <w:rsid w:val="0060606C"/>
    <w:rsid w:val="00610BF7"/>
    <w:rsid w:val="00624AAF"/>
    <w:rsid w:val="00625505"/>
    <w:rsid w:val="00631786"/>
    <w:rsid w:val="00632AF1"/>
    <w:rsid w:val="00634F67"/>
    <w:rsid w:val="006655CA"/>
    <w:rsid w:val="00667127"/>
    <w:rsid w:val="00667CF8"/>
    <w:rsid w:val="006761EC"/>
    <w:rsid w:val="00682BE4"/>
    <w:rsid w:val="00687D25"/>
    <w:rsid w:val="006925D7"/>
    <w:rsid w:val="00694370"/>
    <w:rsid w:val="00694EA6"/>
    <w:rsid w:val="006970FB"/>
    <w:rsid w:val="006A00C5"/>
    <w:rsid w:val="006B636E"/>
    <w:rsid w:val="006B6539"/>
    <w:rsid w:val="006C2EDC"/>
    <w:rsid w:val="006C42C4"/>
    <w:rsid w:val="006C52EA"/>
    <w:rsid w:val="006C74AC"/>
    <w:rsid w:val="006D36E8"/>
    <w:rsid w:val="006D659F"/>
    <w:rsid w:val="006E64D8"/>
    <w:rsid w:val="006F0256"/>
    <w:rsid w:val="006F2905"/>
    <w:rsid w:val="00706ED1"/>
    <w:rsid w:val="0071278F"/>
    <w:rsid w:val="00712FB7"/>
    <w:rsid w:val="007309A7"/>
    <w:rsid w:val="00733110"/>
    <w:rsid w:val="0075735E"/>
    <w:rsid w:val="00757B8E"/>
    <w:rsid w:val="00766875"/>
    <w:rsid w:val="007677F7"/>
    <w:rsid w:val="00774A83"/>
    <w:rsid w:val="0077673C"/>
    <w:rsid w:val="0078654E"/>
    <w:rsid w:val="00794063"/>
    <w:rsid w:val="007970C4"/>
    <w:rsid w:val="0079748F"/>
    <w:rsid w:val="007A6294"/>
    <w:rsid w:val="007B6A89"/>
    <w:rsid w:val="007C1D6F"/>
    <w:rsid w:val="007D04B4"/>
    <w:rsid w:val="007D2782"/>
    <w:rsid w:val="007D459F"/>
    <w:rsid w:val="007D7E88"/>
    <w:rsid w:val="007F39F2"/>
    <w:rsid w:val="00803592"/>
    <w:rsid w:val="00805BDB"/>
    <w:rsid w:val="008130C0"/>
    <w:rsid w:val="00821585"/>
    <w:rsid w:val="00821F25"/>
    <w:rsid w:val="00821FB4"/>
    <w:rsid w:val="00824D5A"/>
    <w:rsid w:val="00830DE1"/>
    <w:rsid w:val="00832AC3"/>
    <w:rsid w:val="00836004"/>
    <w:rsid w:val="008400B6"/>
    <w:rsid w:val="008432CC"/>
    <w:rsid w:val="0084446E"/>
    <w:rsid w:val="0085055B"/>
    <w:rsid w:val="00863557"/>
    <w:rsid w:val="00863D6D"/>
    <w:rsid w:val="008730F4"/>
    <w:rsid w:val="00885169"/>
    <w:rsid w:val="008855FD"/>
    <w:rsid w:val="00891CFA"/>
    <w:rsid w:val="008923F1"/>
    <w:rsid w:val="008929E7"/>
    <w:rsid w:val="008B31CE"/>
    <w:rsid w:val="008B3243"/>
    <w:rsid w:val="008C2DE2"/>
    <w:rsid w:val="008C6B3C"/>
    <w:rsid w:val="008E261E"/>
    <w:rsid w:val="008E6B02"/>
    <w:rsid w:val="00904499"/>
    <w:rsid w:val="00906BAA"/>
    <w:rsid w:val="009078CE"/>
    <w:rsid w:val="00907A81"/>
    <w:rsid w:val="0091261F"/>
    <w:rsid w:val="009164C9"/>
    <w:rsid w:val="00935008"/>
    <w:rsid w:val="00942F88"/>
    <w:rsid w:val="009436F0"/>
    <w:rsid w:val="00943C11"/>
    <w:rsid w:val="00957801"/>
    <w:rsid w:val="0096306B"/>
    <w:rsid w:val="00964929"/>
    <w:rsid w:val="009726A5"/>
    <w:rsid w:val="00976FDD"/>
    <w:rsid w:val="0098370A"/>
    <w:rsid w:val="009846B0"/>
    <w:rsid w:val="00992D97"/>
    <w:rsid w:val="0099339F"/>
    <w:rsid w:val="009A45F2"/>
    <w:rsid w:val="009A74B5"/>
    <w:rsid w:val="009A79E3"/>
    <w:rsid w:val="009B07B4"/>
    <w:rsid w:val="009B1A1C"/>
    <w:rsid w:val="009B3DB0"/>
    <w:rsid w:val="009B4E99"/>
    <w:rsid w:val="009B61F2"/>
    <w:rsid w:val="009D58AE"/>
    <w:rsid w:val="009E61DE"/>
    <w:rsid w:val="00A03A7A"/>
    <w:rsid w:val="00A20B3F"/>
    <w:rsid w:val="00A2275A"/>
    <w:rsid w:val="00A2301F"/>
    <w:rsid w:val="00A316A0"/>
    <w:rsid w:val="00A32A5C"/>
    <w:rsid w:val="00A4124C"/>
    <w:rsid w:val="00A501EB"/>
    <w:rsid w:val="00A54512"/>
    <w:rsid w:val="00A62AB4"/>
    <w:rsid w:val="00A63345"/>
    <w:rsid w:val="00A70EBE"/>
    <w:rsid w:val="00A70F04"/>
    <w:rsid w:val="00A76193"/>
    <w:rsid w:val="00A81C7B"/>
    <w:rsid w:val="00A9301F"/>
    <w:rsid w:val="00A94948"/>
    <w:rsid w:val="00AA2BB0"/>
    <w:rsid w:val="00AB17EE"/>
    <w:rsid w:val="00AB2818"/>
    <w:rsid w:val="00AB2D03"/>
    <w:rsid w:val="00AB6AF4"/>
    <w:rsid w:val="00AC5660"/>
    <w:rsid w:val="00AD4539"/>
    <w:rsid w:val="00AD66BF"/>
    <w:rsid w:val="00AE2C26"/>
    <w:rsid w:val="00AE3FA6"/>
    <w:rsid w:val="00AF4E53"/>
    <w:rsid w:val="00B03C75"/>
    <w:rsid w:val="00B056F1"/>
    <w:rsid w:val="00B234EC"/>
    <w:rsid w:val="00B24CA6"/>
    <w:rsid w:val="00B31283"/>
    <w:rsid w:val="00B33414"/>
    <w:rsid w:val="00B33EB0"/>
    <w:rsid w:val="00B47BEE"/>
    <w:rsid w:val="00B55924"/>
    <w:rsid w:val="00B621AD"/>
    <w:rsid w:val="00B63678"/>
    <w:rsid w:val="00B64394"/>
    <w:rsid w:val="00B70E6B"/>
    <w:rsid w:val="00B74B82"/>
    <w:rsid w:val="00B91F6C"/>
    <w:rsid w:val="00BA42A8"/>
    <w:rsid w:val="00BA72CF"/>
    <w:rsid w:val="00BC0597"/>
    <w:rsid w:val="00BD528C"/>
    <w:rsid w:val="00BE47EE"/>
    <w:rsid w:val="00BE6E10"/>
    <w:rsid w:val="00C074D5"/>
    <w:rsid w:val="00C17146"/>
    <w:rsid w:val="00C33326"/>
    <w:rsid w:val="00C36F75"/>
    <w:rsid w:val="00C4166D"/>
    <w:rsid w:val="00C55587"/>
    <w:rsid w:val="00C5690D"/>
    <w:rsid w:val="00C62F5A"/>
    <w:rsid w:val="00C668EA"/>
    <w:rsid w:val="00C7278A"/>
    <w:rsid w:val="00C81913"/>
    <w:rsid w:val="00C8217A"/>
    <w:rsid w:val="00C825FC"/>
    <w:rsid w:val="00CA056E"/>
    <w:rsid w:val="00CA30DA"/>
    <w:rsid w:val="00CA4FF4"/>
    <w:rsid w:val="00CA5946"/>
    <w:rsid w:val="00CA696E"/>
    <w:rsid w:val="00CB4768"/>
    <w:rsid w:val="00CC1C60"/>
    <w:rsid w:val="00CD1CAE"/>
    <w:rsid w:val="00CD2299"/>
    <w:rsid w:val="00CE0A92"/>
    <w:rsid w:val="00CF6032"/>
    <w:rsid w:val="00CF625B"/>
    <w:rsid w:val="00D04CA4"/>
    <w:rsid w:val="00D04D7C"/>
    <w:rsid w:val="00D26A20"/>
    <w:rsid w:val="00D26EBD"/>
    <w:rsid w:val="00D36C4E"/>
    <w:rsid w:val="00D41990"/>
    <w:rsid w:val="00D45A3D"/>
    <w:rsid w:val="00D60CA4"/>
    <w:rsid w:val="00D6403E"/>
    <w:rsid w:val="00D67F82"/>
    <w:rsid w:val="00D73948"/>
    <w:rsid w:val="00D74BDD"/>
    <w:rsid w:val="00D94839"/>
    <w:rsid w:val="00D95D48"/>
    <w:rsid w:val="00DA5F41"/>
    <w:rsid w:val="00DB04B2"/>
    <w:rsid w:val="00DB2754"/>
    <w:rsid w:val="00DB2CA7"/>
    <w:rsid w:val="00DB51D8"/>
    <w:rsid w:val="00DB7FF2"/>
    <w:rsid w:val="00DC43D3"/>
    <w:rsid w:val="00E00F2B"/>
    <w:rsid w:val="00E13F1D"/>
    <w:rsid w:val="00E17EE9"/>
    <w:rsid w:val="00E205A1"/>
    <w:rsid w:val="00E21771"/>
    <w:rsid w:val="00E21CE3"/>
    <w:rsid w:val="00E343B6"/>
    <w:rsid w:val="00E419A5"/>
    <w:rsid w:val="00E43703"/>
    <w:rsid w:val="00E44683"/>
    <w:rsid w:val="00E45C58"/>
    <w:rsid w:val="00E53538"/>
    <w:rsid w:val="00E610EF"/>
    <w:rsid w:val="00E703DB"/>
    <w:rsid w:val="00E7256C"/>
    <w:rsid w:val="00E83CF2"/>
    <w:rsid w:val="00EA668D"/>
    <w:rsid w:val="00EC4BAF"/>
    <w:rsid w:val="00EC75AD"/>
    <w:rsid w:val="00EE2282"/>
    <w:rsid w:val="00EE70D4"/>
    <w:rsid w:val="00EE7FF9"/>
    <w:rsid w:val="00EF4B96"/>
    <w:rsid w:val="00EF7B82"/>
    <w:rsid w:val="00F04DAD"/>
    <w:rsid w:val="00F06DD6"/>
    <w:rsid w:val="00F072E6"/>
    <w:rsid w:val="00F11066"/>
    <w:rsid w:val="00F1285F"/>
    <w:rsid w:val="00F15ABF"/>
    <w:rsid w:val="00F20B83"/>
    <w:rsid w:val="00F23E46"/>
    <w:rsid w:val="00F43230"/>
    <w:rsid w:val="00F64782"/>
    <w:rsid w:val="00F676DD"/>
    <w:rsid w:val="00F70EE0"/>
    <w:rsid w:val="00F745F3"/>
    <w:rsid w:val="00F7515A"/>
    <w:rsid w:val="00F76996"/>
    <w:rsid w:val="00F91084"/>
    <w:rsid w:val="00F9172C"/>
    <w:rsid w:val="00F91A98"/>
    <w:rsid w:val="00F92544"/>
    <w:rsid w:val="00FA0F06"/>
    <w:rsid w:val="00FA159E"/>
    <w:rsid w:val="00FA3BD6"/>
    <w:rsid w:val="00FA3E0A"/>
    <w:rsid w:val="00FC2F9A"/>
    <w:rsid w:val="00FD0B7F"/>
    <w:rsid w:val="00FD71BC"/>
    <w:rsid w:val="00FE0C3F"/>
    <w:rsid w:val="00FE1CB9"/>
    <w:rsid w:val="00FE65BE"/>
    <w:rsid w:val="00FF0CF8"/>
    <w:rsid w:val="00FF54CB"/>
    <w:rsid w:val="00FF5C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E8E8F"/>
  <w15:docId w15:val="{9BAA13F9-FEE8-4797-AD1F-A4F219B34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F41"/>
    <w:pPr>
      <w:spacing w:after="200" w:line="276" w:lineRule="auto"/>
      <w:jc w:val="both"/>
    </w:pPr>
    <w:rPr>
      <w:rFonts w:ascii="Arial" w:hAnsi="Arial"/>
      <w:sz w:val="24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A2BB0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eastAsia="pt-BR"/>
    </w:rPr>
  </w:style>
  <w:style w:type="paragraph" w:styleId="Ttulo2">
    <w:name w:val="heading 2"/>
    <w:basedOn w:val="Normal"/>
    <w:next w:val="Normal"/>
    <w:link w:val="Ttulo2Char"/>
    <w:autoRedefine/>
    <w:uiPriority w:val="9"/>
    <w:semiHidden/>
    <w:unhideWhenUsed/>
    <w:qFormat/>
    <w:rsid w:val="00AA2BB0"/>
    <w:pPr>
      <w:keepNext/>
      <w:keepLines/>
      <w:spacing w:before="200" w:after="0"/>
      <w:jc w:val="left"/>
      <w:outlineLvl w:val="1"/>
    </w:pPr>
    <w:rPr>
      <w:rFonts w:eastAsia="Times New Roman"/>
      <w:b/>
      <w:bCs/>
      <w:sz w:val="28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A2BB0"/>
    <w:rPr>
      <w:rFonts w:ascii="Arial" w:eastAsia="Times New Roman" w:hAnsi="Arial" w:cs="Times New Roman"/>
      <w:b/>
      <w:bCs/>
      <w:sz w:val="32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A2BB0"/>
    <w:rPr>
      <w:rFonts w:ascii="Arial" w:eastAsia="Times New Roman" w:hAnsi="Arial" w:cs="Times New Roman"/>
      <w:b/>
      <w:bCs/>
      <w:sz w:val="28"/>
      <w:szCs w:val="26"/>
    </w:rPr>
  </w:style>
  <w:style w:type="paragraph" w:styleId="Subttulo">
    <w:name w:val="Subtitle"/>
    <w:basedOn w:val="Normal"/>
    <w:next w:val="Normal"/>
    <w:link w:val="SubttuloChar"/>
    <w:uiPriority w:val="11"/>
    <w:qFormat/>
    <w:rsid w:val="00AA2BB0"/>
    <w:pPr>
      <w:numPr>
        <w:ilvl w:val="1"/>
      </w:numPr>
      <w:jc w:val="left"/>
    </w:pPr>
    <w:rPr>
      <w:rFonts w:eastAsia="Times New Roman"/>
      <w:i/>
      <w:iCs/>
      <w:spacing w:val="15"/>
      <w:szCs w:val="24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AA2BB0"/>
    <w:rPr>
      <w:rFonts w:ascii="Arial" w:eastAsia="Times New Roman" w:hAnsi="Arial" w:cs="Times New Roman"/>
      <w:i/>
      <w:iCs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AA2BB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610E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610EF"/>
  </w:style>
  <w:style w:type="character" w:styleId="Hyperlink">
    <w:name w:val="Hyperlink"/>
    <w:basedOn w:val="Fontepargpadro"/>
    <w:uiPriority w:val="99"/>
    <w:unhideWhenUsed/>
    <w:rsid w:val="00E610EF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61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10EF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03567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035676"/>
    <w:pPr>
      <w:tabs>
        <w:tab w:val="center" w:pos="4252"/>
        <w:tab w:val="right" w:pos="8504"/>
      </w:tabs>
      <w:spacing w:after="0" w:line="240" w:lineRule="auto"/>
      <w:jc w:val="left"/>
    </w:pPr>
    <w:rPr>
      <w:rFonts w:asciiTheme="minorHAnsi" w:eastAsiaTheme="minorHAnsi" w:hAnsiTheme="minorHAnsi" w:cstheme="minorBidi"/>
      <w:sz w:val="22"/>
    </w:r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035676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8B324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B3243"/>
    <w:rPr>
      <w:rFonts w:ascii="Arial" w:hAnsi="Arial"/>
      <w:sz w:val="24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B61F2"/>
    <w:rPr>
      <w:color w:val="605E5C"/>
      <w:shd w:val="clear" w:color="auto" w:fill="E1DFDD"/>
    </w:rPr>
  </w:style>
  <w:style w:type="paragraph" w:styleId="CabealhodoSumrio">
    <w:name w:val="TOC Heading"/>
    <w:basedOn w:val="Ttulo1"/>
    <w:next w:val="Normal"/>
    <w:uiPriority w:val="39"/>
    <w:unhideWhenUsed/>
    <w:qFormat/>
    <w:rsid w:val="00DB2754"/>
    <w:pPr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DB2754"/>
    <w:pPr>
      <w:spacing w:after="100"/>
    </w:pPr>
  </w:style>
  <w:style w:type="paragraph" w:styleId="Sumrio2">
    <w:name w:val="toc 2"/>
    <w:basedOn w:val="Normal"/>
    <w:next w:val="Normal"/>
    <w:autoRedefine/>
    <w:uiPriority w:val="39"/>
    <w:unhideWhenUsed/>
    <w:rsid w:val="00DB2754"/>
    <w:pPr>
      <w:spacing w:after="100"/>
      <w:ind w:left="240"/>
    </w:pPr>
  </w:style>
  <w:style w:type="character" w:styleId="Forte">
    <w:name w:val="Strong"/>
    <w:basedOn w:val="Fontepargpadro"/>
    <w:uiPriority w:val="22"/>
    <w:qFormat/>
    <w:rsid w:val="0034536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47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7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1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8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3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2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1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5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50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60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04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75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periodicos.fclar.unesp.br/rpge/article/view/16752/1426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eriodicos.fclar.unesp.br/rpge/article/view/16752/14265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ED763-643D-4935-9A94-BB9A441AE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2040</Words>
  <Characters>11017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Escola N M Lages</dc:creator>
  <cp:keywords/>
  <dc:description/>
  <cp:lastModifiedBy>USUÁRIO</cp:lastModifiedBy>
  <cp:revision>22</cp:revision>
  <cp:lastPrinted>2018-02-06T16:49:00Z</cp:lastPrinted>
  <dcterms:created xsi:type="dcterms:W3CDTF">2025-09-11T20:24:00Z</dcterms:created>
  <dcterms:modified xsi:type="dcterms:W3CDTF">2026-08-04T12:04:00Z</dcterms:modified>
</cp:coreProperties>
</file>